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6E6B2B" w:rsidP="006B3DED">
      <w:pPr>
        <w:spacing w:after="0" w:line="240" w:lineRule="auto"/>
        <w:ind w:left="284"/>
        <w:jc w:val="center"/>
        <w:rPr>
          <w:b/>
          <w:color w:val="17365D" w:themeColor="text2" w:themeShade="BF"/>
          <w:sz w:val="28"/>
          <w:szCs w:val="28"/>
        </w:rPr>
      </w:pPr>
      <w:r w:rsidRPr="0030499C">
        <w:rPr>
          <w:b/>
          <w:noProof/>
          <w:color w:val="17365D" w:themeColor="text2" w:themeShade="BF"/>
          <w:sz w:val="28"/>
          <w:szCs w:val="28"/>
          <w:lang w:val="en-US"/>
        </w:rPr>
        <w:drawing>
          <wp:anchor distT="0" distB="0" distL="114300" distR="114300" simplePos="0" relativeHeight="251659264" behindDoc="1" locked="0" layoutInCell="1" allowOverlap="1" wp14:anchorId="0B5540C2" wp14:editId="60A20847">
            <wp:simplePos x="0" y="0"/>
            <wp:positionH relativeFrom="column">
              <wp:posOffset>13546455</wp:posOffset>
            </wp:positionH>
            <wp:positionV relativeFrom="paragraph">
              <wp:posOffset>-185420</wp:posOffset>
            </wp:positionV>
            <wp:extent cx="1471295" cy="914400"/>
            <wp:effectExtent l="0" t="0" r="0" b="0"/>
            <wp:wrapTight wrapText="bothSides">
              <wp:wrapPolygon edited="0">
                <wp:start x="0" y="0"/>
                <wp:lineTo x="0" y="21150"/>
                <wp:lineTo x="21255" y="21150"/>
                <wp:lineTo x="21255" y="0"/>
                <wp:lineTo x="0" y="0"/>
              </wp:wrapPolygon>
            </wp:wrapTight>
            <wp:docPr id="1" name="Picture 1">
              <a:hlinkClick xmlns:a="http://schemas.openxmlformats.org/drawingml/2006/main" r:id="rId7"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8">
                      <a:extLst>
                        <a:ext uri="{28A0092B-C50C-407E-A947-70E740481C1C}">
                          <a14:useLocalDpi xmlns:a14="http://schemas.microsoft.com/office/drawing/2010/main" val="0"/>
                        </a:ext>
                      </a:extLst>
                    </a:blip>
                    <a:stretch>
                      <a:fillRect/>
                    </a:stretch>
                  </pic:blipFill>
                  <pic:spPr>
                    <a:xfrm>
                      <a:off x="0" y="0"/>
                      <a:ext cx="1471295" cy="914400"/>
                    </a:xfrm>
                    <a:prstGeom prst="rect">
                      <a:avLst/>
                    </a:prstGeom>
                  </pic:spPr>
                </pic:pic>
              </a:graphicData>
            </a:graphic>
            <wp14:sizeRelH relativeFrom="page">
              <wp14:pctWidth>0</wp14:pctWidth>
            </wp14:sizeRelH>
            <wp14:sizeRelV relativeFrom="page">
              <wp14:pctHeight>0</wp14:pctHeight>
            </wp14:sizeRelV>
          </wp:anchor>
        </w:drawing>
      </w:r>
      <w:r w:rsidR="00047B9C" w:rsidRPr="0030499C">
        <w:rPr>
          <w:b/>
          <w:noProof/>
          <w:color w:val="17365D" w:themeColor="text2" w:themeShade="BF"/>
          <w:sz w:val="28"/>
          <w:szCs w:val="28"/>
          <w:lang w:val="en-US"/>
        </w:rPr>
        <w:drawing>
          <wp:anchor distT="0" distB="0" distL="114300" distR="114300" simplePos="0" relativeHeight="251660288" behindDoc="1" locked="0" layoutInCell="1" allowOverlap="1" wp14:anchorId="288B4AAB" wp14:editId="02BC42A4">
            <wp:simplePos x="0" y="0"/>
            <wp:positionH relativeFrom="column">
              <wp:posOffset>-90170</wp:posOffset>
            </wp:positionH>
            <wp:positionV relativeFrom="paragraph">
              <wp:posOffset>-185420</wp:posOffset>
            </wp:positionV>
            <wp:extent cx="1937385" cy="917575"/>
            <wp:effectExtent l="0" t="0" r="5715" b="0"/>
            <wp:wrapTight wrapText="bothSides">
              <wp:wrapPolygon edited="0">
                <wp:start x="0" y="0"/>
                <wp:lineTo x="0" y="21077"/>
                <wp:lineTo x="21451" y="21077"/>
                <wp:lineTo x="21451" y="0"/>
                <wp:lineTo x="0" y="0"/>
              </wp:wrapPolygon>
            </wp:wrapTight>
            <wp:docPr id="3" name="Picture 3">
              <a:hlinkClick xmlns:a="http://schemas.openxmlformats.org/drawingml/2006/main" r:id="rId9"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0">
                      <a:extLst>
                        <a:ext uri="{28A0092B-C50C-407E-A947-70E740481C1C}">
                          <a14:useLocalDpi xmlns:a14="http://schemas.microsoft.com/office/drawing/2010/main" val="0"/>
                        </a:ext>
                      </a:extLst>
                    </a:blip>
                    <a:stretch>
                      <a:fillRect/>
                    </a:stretch>
                  </pic:blipFill>
                  <pic:spPr>
                    <a:xfrm>
                      <a:off x="0" y="0"/>
                      <a:ext cx="1937385" cy="917575"/>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995193">
        <w:rPr>
          <w:b/>
          <w:color w:val="17365D" w:themeColor="text2" w:themeShade="BF"/>
          <w:sz w:val="28"/>
          <w:szCs w:val="28"/>
        </w:rPr>
        <w:t xml:space="preserve"> AUDIT: Year 7</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7868"/>
        <w:gridCol w:w="1439"/>
        <w:gridCol w:w="3229"/>
      </w:tblGrid>
      <w:tr w:rsidR="00995193" w:rsidTr="00EE498D">
        <w:tc>
          <w:tcPr>
            <w:tcW w:w="1330"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7868" w:type="dxa"/>
            <w:tcBorders>
              <w:bottom w:val="single" w:sz="4" w:space="0" w:color="auto"/>
            </w:tcBorders>
          </w:tcPr>
          <w:p w:rsidR="00995193" w:rsidRDefault="00995193" w:rsidP="00995193">
            <w:pPr>
              <w:jc w:val="center"/>
              <w:rPr>
                <w:b/>
                <w:color w:val="17365D" w:themeColor="text2" w:themeShade="BF"/>
                <w:sz w:val="28"/>
                <w:szCs w:val="28"/>
              </w:rPr>
            </w:pPr>
          </w:p>
        </w:tc>
        <w:tc>
          <w:tcPr>
            <w:tcW w:w="1439"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229" w:type="dxa"/>
            <w:tcBorders>
              <w:bottom w:val="single" w:sz="4" w:space="0" w:color="auto"/>
            </w:tcBorders>
          </w:tcPr>
          <w:p w:rsidR="00995193" w:rsidRDefault="00995193" w:rsidP="00995193">
            <w:pPr>
              <w:jc w:val="center"/>
              <w:rPr>
                <w:b/>
                <w:color w:val="17365D" w:themeColor="text2" w:themeShade="BF"/>
                <w:sz w:val="28"/>
                <w:szCs w:val="28"/>
              </w:rPr>
            </w:pPr>
          </w:p>
        </w:tc>
      </w:tr>
    </w:tbl>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60"/>
        <w:gridCol w:w="12899"/>
        <w:gridCol w:w="2552"/>
        <w:gridCol w:w="1339"/>
        <w:gridCol w:w="704"/>
        <w:gridCol w:w="703"/>
        <w:gridCol w:w="704"/>
        <w:gridCol w:w="704"/>
      </w:tblGrid>
      <w:tr w:rsidR="001D351E" w:rsidTr="00FA55DF">
        <w:trPr>
          <w:trHeight w:val="557"/>
        </w:trPr>
        <w:tc>
          <w:tcPr>
            <w:tcW w:w="15559"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52" w:type="dxa"/>
            <w:shd w:val="clear" w:color="auto" w:fill="D99594" w:themeFill="accent2" w:themeFillTint="99"/>
            <w:vAlign w:val="center"/>
          </w:tcPr>
          <w:p w:rsidR="001D351E" w:rsidRPr="00647AB6" w:rsidRDefault="001D351E" w:rsidP="00FA55DF">
            <w:pPr>
              <w:jc w:val="center"/>
              <w:rPr>
                <w:b/>
              </w:rPr>
            </w:pPr>
            <w:r>
              <w:rPr>
                <w:b/>
              </w:rPr>
              <w:t>TIMES</w:t>
            </w:r>
          </w:p>
        </w:tc>
        <w:tc>
          <w:tcPr>
            <w:tcW w:w="1339" w:type="dxa"/>
            <w:shd w:val="clear" w:color="auto" w:fill="D99594" w:themeFill="accent2" w:themeFillTint="99"/>
            <w:vAlign w:val="center"/>
          </w:tcPr>
          <w:p w:rsidR="001D351E" w:rsidRPr="00647AB6" w:rsidRDefault="001D351E" w:rsidP="00FA55DF">
            <w:pPr>
              <w:jc w:val="center"/>
              <w:rPr>
                <w:b/>
              </w:rPr>
            </w:pPr>
            <w:r>
              <w:rPr>
                <w:b/>
              </w:rPr>
              <w:t>SAM</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1D351E" w:rsidTr="006B3DED">
        <w:trPr>
          <w:trHeight w:val="401"/>
        </w:trPr>
        <w:tc>
          <w:tcPr>
            <w:tcW w:w="2660" w:type="dxa"/>
            <w:vAlign w:val="center"/>
          </w:tcPr>
          <w:p w:rsidR="001D351E" w:rsidRPr="008117D3" w:rsidRDefault="001D351E" w:rsidP="00C010C4">
            <w:pPr>
              <w:jc w:val="center"/>
              <w:rPr>
                <w:sz w:val="20"/>
                <w:szCs w:val="20"/>
              </w:rPr>
            </w:pPr>
            <w:r>
              <w:rPr>
                <w:sz w:val="20"/>
                <w:szCs w:val="20"/>
              </w:rPr>
              <w:t xml:space="preserve">Number and Place Value </w:t>
            </w:r>
          </w:p>
        </w:tc>
        <w:bookmarkStart w:id="0" w:name="ACMNA149"/>
        <w:tc>
          <w:tcPr>
            <w:tcW w:w="12899" w:type="dxa"/>
            <w:vAlign w:val="center"/>
          </w:tcPr>
          <w:p w:rsidR="001D351E" w:rsidRPr="00E07176" w:rsidRDefault="001D351E" w:rsidP="00DE55DA">
            <w:pPr>
              <w:rPr>
                <w:b/>
                <w:i/>
                <w:sz w:val="18"/>
                <w:szCs w:val="18"/>
              </w:rPr>
            </w:pPr>
            <w:r w:rsidRPr="00E07176">
              <w:rPr>
                <w:rFonts w:ascii="Helvetica" w:hAnsi="Helvetica" w:cs="Helvetica"/>
                <w:sz w:val="20"/>
                <w:szCs w:val="20"/>
                <w:shd w:val="clear" w:color="auto" w:fill="FFFFFF"/>
              </w:rPr>
              <w:fldChar w:fldCharType="begin"/>
            </w:r>
            <w:r w:rsidRPr="00E07176">
              <w:rPr>
                <w:rFonts w:ascii="Helvetica" w:hAnsi="Helvetica" w:cs="Helvetica"/>
                <w:sz w:val="20"/>
                <w:szCs w:val="20"/>
                <w:shd w:val="clear" w:color="auto" w:fill="FFFFFF"/>
              </w:rPr>
              <w:instrText xml:space="preserve"> HYPERLINK "http://www.australiancurriculum.edu.au/glossary/popup?a=M&amp;t=Index" \o "Elaborations: 1) defining and comparing prime and composite numbers and explaining the difference between them, 2) applying knowledge of factors to strategies for expressing whole numbers, 3) solving problems involving LCM and GCD for whole number pairs" </w:instrText>
            </w:r>
            <w:r w:rsidRPr="00E07176">
              <w:rPr>
                <w:rFonts w:ascii="Helvetica" w:hAnsi="Helvetica" w:cs="Helvetica"/>
                <w:sz w:val="20"/>
                <w:szCs w:val="20"/>
                <w:shd w:val="clear" w:color="auto" w:fill="FFFFFF"/>
              </w:rPr>
              <w:fldChar w:fldCharType="separate"/>
            </w:r>
            <w:r w:rsidRPr="00E07176">
              <w:rPr>
                <w:rStyle w:val="Hyperlink"/>
                <w:rFonts w:ascii="Helvetica" w:hAnsi="Helvetica" w:cs="Helvetica"/>
                <w:color w:val="auto"/>
                <w:sz w:val="20"/>
                <w:szCs w:val="20"/>
                <w:u w:val="none"/>
                <w:shd w:val="clear" w:color="auto" w:fill="FFFFFF"/>
              </w:rPr>
              <w:t>Investigate index notation and represent whole numbers as products of powers of prime numbers (ACMNA149)</w:t>
            </w:r>
            <w:bookmarkEnd w:id="0"/>
            <w:r w:rsidRPr="00E07176">
              <w:rPr>
                <w:rFonts w:ascii="Helvetica" w:hAnsi="Helvetica" w:cs="Helvetica"/>
                <w:sz w:val="20"/>
                <w:szCs w:val="20"/>
                <w:shd w:val="clear" w:color="auto" w:fill="FFFFFF"/>
              </w:rPr>
              <w:fldChar w:fldCharType="end"/>
            </w:r>
          </w:p>
        </w:tc>
        <w:tc>
          <w:tcPr>
            <w:tcW w:w="2552" w:type="dxa"/>
          </w:tcPr>
          <w:p w:rsidR="001D351E" w:rsidRPr="00995193" w:rsidRDefault="001476FF" w:rsidP="00694CA1">
            <w:pPr>
              <w:rPr>
                <w:b/>
                <w:i/>
                <w:color w:val="00B050"/>
                <w:sz w:val="18"/>
                <w:szCs w:val="18"/>
                <w:u w:val="single"/>
              </w:rPr>
            </w:pPr>
            <w:hyperlink r:id="rId11" w:history="1">
              <w:r w:rsidR="00694CA1" w:rsidRPr="00D3515B">
                <w:rPr>
                  <w:rStyle w:val="Hyperlink"/>
                  <w:b/>
                  <w:i/>
                  <w:color w:val="00B050"/>
                  <w:sz w:val="18"/>
                  <w:szCs w:val="18"/>
                </w:rPr>
                <w:t>TIMESNA13</w:t>
              </w:r>
            </w:hyperlink>
            <w:r w:rsidR="001D351E" w:rsidRPr="00CA3C47">
              <w:rPr>
                <w:b/>
                <w:i/>
                <w:color w:val="00B050"/>
                <w:sz w:val="18"/>
                <w:szCs w:val="18"/>
              </w:rPr>
              <w:t xml:space="preserve"> </w:t>
            </w:r>
            <w:r w:rsidR="006C0A8F">
              <w:rPr>
                <w:b/>
                <w:i/>
                <w:color w:val="00B050"/>
                <w:sz w:val="18"/>
                <w:szCs w:val="18"/>
              </w:rPr>
              <w:t xml:space="preserve">   </w:t>
            </w:r>
            <w:hyperlink r:id="rId12" w:history="1">
              <w:r w:rsidR="001D351E" w:rsidRPr="00CA3C47">
                <w:rPr>
                  <w:rStyle w:val="Hyperlink"/>
                  <w:b/>
                  <w:i/>
                  <w:color w:val="00B050"/>
                  <w:sz w:val="18"/>
                  <w:szCs w:val="18"/>
                </w:rPr>
                <w:t>TIMESNA16</w:t>
              </w:r>
            </w:hyperlink>
          </w:p>
          <w:p w:rsidR="001D351E" w:rsidRDefault="001476FF" w:rsidP="00C010C4">
            <w:pPr>
              <w:jc w:val="center"/>
            </w:pPr>
            <w:hyperlink r:id="rId13" w:history="1">
              <w:r w:rsidR="00E47667" w:rsidRPr="007D0412">
                <w:rPr>
                  <w:rStyle w:val="Hyperlink"/>
                  <w:rFonts w:eastAsia="HelveticaNeueLTStd-Lt-Identity-" w:cstheme="minorHAnsi"/>
                  <w:b/>
                  <w:i/>
                  <w:color w:val="00B050"/>
                  <w:sz w:val="18"/>
                  <w:szCs w:val="18"/>
                </w:rPr>
                <w:t>TIMESNA19</w:t>
              </w:r>
            </w:hyperlink>
          </w:p>
        </w:tc>
        <w:tc>
          <w:tcPr>
            <w:tcW w:w="1339" w:type="dxa"/>
          </w:tcPr>
          <w:p w:rsidR="001D351E" w:rsidRDefault="001D351E" w:rsidP="00C010C4">
            <w:pPr>
              <w:jc w:val="center"/>
            </w:pPr>
          </w:p>
        </w:tc>
        <w:sdt>
          <w:sdtPr>
            <w:id w:val="794259211"/>
            <w14:checkbox>
              <w14:checked w14:val="0"/>
              <w14:checkedState w14:val="2612" w14:font="MS Gothic"/>
              <w14:uncheckedState w14:val="2610" w14:font="MS Gothic"/>
            </w14:checkbox>
          </w:sdtPr>
          <w:sdtEndPr/>
          <w:sdtContent>
            <w:tc>
              <w:tcPr>
                <w:tcW w:w="704" w:type="dxa"/>
                <w:vAlign w:val="center"/>
              </w:tcPr>
              <w:p w:rsidR="001D351E" w:rsidRDefault="00523CF9" w:rsidP="00C010C4">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bookmarkStart w:id="1" w:name="ACMNA150"/>
        <w:tc>
          <w:tcPr>
            <w:tcW w:w="12899" w:type="dxa"/>
            <w:vAlign w:val="center"/>
          </w:tcPr>
          <w:p w:rsidR="001D351E" w:rsidRPr="00A14CE5" w:rsidRDefault="001D351E" w:rsidP="00DE55DA">
            <w:pPr>
              <w:rPr>
                <w:sz w:val="18"/>
                <w:szCs w:val="18"/>
              </w:rPr>
            </w:pPr>
            <w:r w:rsidRPr="00A14CE5">
              <w:rPr>
                <w:rFonts w:ascii="Helvetica" w:hAnsi="Helvetica" w:cs="Helvetica"/>
                <w:sz w:val="20"/>
                <w:szCs w:val="20"/>
                <w:shd w:val="clear" w:color="auto" w:fill="FFFFFF"/>
              </w:rPr>
              <w:fldChar w:fldCharType="begin"/>
            </w:r>
            <w:r w:rsidRPr="00A14CE5">
              <w:rPr>
                <w:rFonts w:ascii="Helvetica" w:hAnsi="Helvetica" w:cs="Helvetica"/>
                <w:sz w:val="20"/>
                <w:szCs w:val="20"/>
                <w:shd w:val="clear" w:color="auto" w:fill="FFFFFF"/>
              </w:rPr>
              <w:instrText xml:space="preserve"> HYPERLINK "http://www.australiancurriculum.edu.au/Mathematics/Curriculum/F-10?y=7&amp;s=NA&amp;layout=1" \o "Elaborations: 1) investigating square numbers such as 25 and 36 and developing square-root notation, 2) investigating between which two whole numbers a square root lies" </w:instrText>
            </w:r>
            <w:r w:rsidRPr="00A14CE5">
              <w:rPr>
                <w:rFonts w:ascii="Helvetica" w:hAnsi="Helvetica" w:cs="Helvetica"/>
                <w:sz w:val="20"/>
                <w:szCs w:val="20"/>
                <w:shd w:val="clear" w:color="auto" w:fill="FFFFFF"/>
              </w:rPr>
              <w:fldChar w:fldCharType="separate"/>
            </w:r>
            <w:r w:rsidRPr="00A14CE5">
              <w:rPr>
                <w:rStyle w:val="Hyperlink"/>
                <w:rFonts w:ascii="Helvetica" w:hAnsi="Helvetica" w:cs="Helvetica"/>
                <w:color w:val="auto"/>
                <w:sz w:val="20"/>
                <w:szCs w:val="20"/>
                <w:u w:val="none"/>
                <w:shd w:val="clear" w:color="auto" w:fill="FFFFFF"/>
              </w:rPr>
              <w:t>Investigate and use square roots of perfect square numbers (ACMNA150)</w:t>
            </w:r>
            <w:bookmarkEnd w:id="1"/>
            <w:r w:rsidRPr="00A14CE5">
              <w:rPr>
                <w:rFonts w:ascii="Helvetica" w:hAnsi="Helvetica" w:cs="Helvetica"/>
                <w:sz w:val="20"/>
                <w:szCs w:val="20"/>
                <w:shd w:val="clear" w:color="auto" w:fill="FFFFFF"/>
              </w:rPr>
              <w:fldChar w:fldCharType="end"/>
            </w:r>
          </w:p>
        </w:tc>
        <w:tc>
          <w:tcPr>
            <w:tcW w:w="2552" w:type="dxa"/>
          </w:tcPr>
          <w:p w:rsidR="001D351E" w:rsidRDefault="001D351E" w:rsidP="00C010C4">
            <w:pPr>
              <w:jc w:val="center"/>
            </w:pPr>
          </w:p>
        </w:tc>
        <w:tc>
          <w:tcPr>
            <w:tcW w:w="1339" w:type="dxa"/>
          </w:tcPr>
          <w:p w:rsidR="001D351E" w:rsidRDefault="001D351E" w:rsidP="00C010C4">
            <w:pPr>
              <w:jc w:val="center"/>
            </w:pPr>
          </w:p>
        </w:tc>
        <w:sdt>
          <w:sdtPr>
            <w:id w:val="-201344008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bookmarkStart w:id="2" w:name="ACMNA151"/>
        <w:tc>
          <w:tcPr>
            <w:tcW w:w="12899" w:type="dxa"/>
            <w:vAlign w:val="center"/>
          </w:tcPr>
          <w:p w:rsidR="001D351E" w:rsidRPr="00A14CE5" w:rsidRDefault="001D351E" w:rsidP="00DE55DA">
            <w:pPr>
              <w:rPr>
                <w:b/>
                <w:i/>
                <w:sz w:val="18"/>
                <w:szCs w:val="18"/>
              </w:rPr>
            </w:pPr>
            <w:r w:rsidRPr="00A14CE5">
              <w:rPr>
                <w:rFonts w:ascii="Helvetica" w:hAnsi="Helvetica" w:cs="Helvetica"/>
                <w:sz w:val="20"/>
                <w:szCs w:val="20"/>
                <w:shd w:val="clear" w:color="auto" w:fill="FFFFFF"/>
              </w:rPr>
              <w:fldChar w:fldCharType="begin"/>
            </w:r>
            <w:r w:rsidRPr="00A14CE5">
              <w:rPr>
                <w:rFonts w:ascii="Helvetica" w:hAnsi="Helvetica" w:cs="Helvetica"/>
                <w:sz w:val="20"/>
                <w:szCs w:val="20"/>
                <w:shd w:val="clear" w:color="auto" w:fill="FFFFFF"/>
              </w:rPr>
              <w:instrText xml:space="preserve"> HYPERLINK "http://www.australiancurriculum.edu.au/Mathematics/Curriculum/F-10?y=7&amp;s=NA&amp;layout=1" \o "Elaborations: understanding that arithmetic laws are powerful ways of describing and simplifying calculations" </w:instrText>
            </w:r>
            <w:r w:rsidRPr="00A14CE5">
              <w:rPr>
                <w:rFonts w:ascii="Helvetica" w:hAnsi="Helvetica" w:cs="Helvetica"/>
                <w:sz w:val="20"/>
                <w:szCs w:val="20"/>
                <w:shd w:val="clear" w:color="auto" w:fill="FFFFFF"/>
              </w:rPr>
              <w:fldChar w:fldCharType="separate"/>
            </w:r>
            <w:r w:rsidRPr="00A14CE5">
              <w:rPr>
                <w:rStyle w:val="Hyperlink"/>
                <w:rFonts w:ascii="Helvetica" w:hAnsi="Helvetica" w:cs="Helvetica"/>
                <w:color w:val="auto"/>
                <w:sz w:val="20"/>
                <w:szCs w:val="20"/>
                <w:u w:val="none"/>
                <w:shd w:val="clear" w:color="auto" w:fill="FFFFFF"/>
              </w:rPr>
              <w:t>Apply the associative, commutative and distributive laws to aid mental and written computation (ACMNA151)</w:t>
            </w:r>
            <w:bookmarkEnd w:id="2"/>
            <w:r w:rsidRPr="00A14CE5">
              <w:rPr>
                <w:rFonts w:ascii="Helvetica" w:hAnsi="Helvetica" w:cs="Helvetica"/>
                <w:sz w:val="20"/>
                <w:szCs w:val="20"/>
                <w:shd w:val="clear" w:color="auto" w:fill="FFFFFF"/>
              </w:rPr>
              <w:fldChar w:fldCharType="end"/>
            </w:r>
          </w:p>
        </w:tc>
        <w:tc>
          <w:tcPr>
            <w:tcW w:w="2552" w:type="dxa"/>
          </w:tcPr>
          <w:p w:rsidR="001D351E" w:rsidRPr="00694CA1" w:rsidRDefault="005E60B4" w:rsidP="00694CA1">
            <w:pPr>
              <w:jc w:val="center"/>
              <w:rPr>
                <w:b/>
                <w:i/>
                <w:color w:val="00B050"/>
                <w:sz w:val="18"/>
                <w:szCs w:val="18"/>
                <w:u w:val="single"/>
              </w:rPr>
            </w:pPr>
            <w:hyperlink r:id="rId14" w:history="1">
              <w:r w:rsidRPr="00D3515B">
                <w:rPr>
                  <w:rStyle w:val="Hyperlink"/>
                  <w:b/>
                  <w:i/>
                  <w:color w:val="00B050"/>
                  <w:sz w:val="18"/>
                  <w:szCs w:val="18"/>
                </w:rPr>
                <w:t>TIMESNA13</w:t>
              </w:r>
            </w:hyperlink>
            <w:bookmarkStart w:id="3" w:name="_GoBack"/>
            <w:bookmarkEnd w:id="3"/>
          </w:p>
        </w:tc>
        <w:tc>
          <w:tcPr>
            <w:tcW w:w="1339" w:type="dxa"/>
          </w:tcPr>
          <w:p w:rsidR="001D351E" w:rsidRDefault="001476FF" w:rsidP="00C010C4">
            <w:pPr>
              <w:jc w:val="center"/>
            </w:pPr>
            <w:hyperlink r:id="rId15" w:anchor="intro" w:history="1">
              <w:r w:rsidR="001D351E" w:rsidRPr="0094676E">
                <w:rPr>
                  <w:rStyle w:val="Hyperlink"/>
                  <w:b/>
                  <w:i/>
                  <w:color w:val="8064A2" w:themeColor="accent4"/>
                  <w:sz w:val="18"/>
                  <w:szCs w:val="18"/>
                </w:rPr>
                <w:t>SAMMYNA08</w:t>
              </w:r>
            </w:hyperlink>
          </w:p>
        </w:tc>
        <w:sdt>
          <w:sdtPr>
            <w:id w:val="-161558886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bookmarkStart w:id="4" w:name="ACMNA280"/>
        <w:tc>
          <w:tcPr>
            <w:tcW w:w="12899" w:type="dxa"/>
            <w:vAlign w:val="center"/>
          </w:tcPr>
          <w:p w:rsidR="001D351E" w:rsidRPr="00A14CE5" w:rsidRDefault="001D351E" w:rsidP="00DE55DA">
            <w:pPr>
              <w:rPr>
                <w:sz w:val="18"/>
                <w:szCs w:val="18"/>
              </w:rPr>
            </w:pPr>
            <w:r w:rsidRPr="00A14CE5">
              <w:rPr>
                <w:rFonts w:ascii="Helvetica" w:hAnsi="Helvetica" w:cs="Helvetica"/>
                <w:sz w:val="20"/>
                <w:szCs w:val="20"/>
                <w:shd w:val="clear" w:color="auto" w:fill="FFFFFF"/>
              </w:rPr>
              <w:fldChar w:fldCharType="begin"/>
            </w:r>
            <w:r w:rsidRPr="00A14CE5">
              <w:rPr>
                <w:rFonts w:ascii="Helvetica" w:hAnsi="Helvetica" w:cs="Helvetica"/>
                <w:sz w:val="20"/>
                <w:szCs w:val="20"/>
                <w:shd w:val="clear" w:color="auto" w:fill="FFFFFF"/>
              </w:rPr>
              <w:instrText xml:space="preserve"> HYPERLINK "http://www.australiancurriculum.edu.au/Mathematics/Curriculum/F-10?y=7&amp;s=NA&amp;layout=1" \o "Elaborations: None for this" </w:instrText>
            </w:r>
            <w:r w:rsidRPr="00A14CE5">
              <w:rPr>
                <w:rFonts w:ascii="Helvetica" w:hAnsi="Helvetica" w:cs="Helvetica"/>
                <w:sz w:val="20"/>
                <w:szCs w:val="20"/>
                <w:shd w:val="clear" w:color="auto" w:fill="FFFFFF"/>
              </w:rPr>
              <w:fldChar w:fldCharType="separate"/>
            </w:r>
            <w:r w:rsidRPr="00A14CE5">
              <w:rPr>
                <w:rStyle w:val="Hyperlink"/>
                <w:rFonts w:ascii="Helvetica" w:hAnsi="Helvetica" w:cs="Helvetica"/>
                <w:color w:val="auto"/>
                <w:sz w:val="20"/>
                <w:szCs w:val="20"/>
                <w:u w:val="none"/>
                <w:shd w:val="clear" w:color="auto" w:fill="FFFFFF"/>
              </w:rPr>
              <w:t>Compare, order, add and subtract integers (ACMNA280)</w:t>
            </w:r>
            <w:bookmarkEnd w:id="4"/>
            <w:r w:rsidRPr="00A14CE5">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16" w:history="1">
              <w:r w:rsidR="000E6526" w:rsidRPr="00D3515B">
                <w:rPr>
                  <w:rStyle w:val="Hyperlink"/>
                  <w:rFonts w:eastAsia="HelveticaNeueLTStd-Lt-Identity-" w:cstheme="minorHAnsi"/>
                  <w:b/>
                  <w:i/>
                  <w:color w:val="00B050"/>
                  <w:sz w:val="18"/>
                  <w:szCs w:val="18"/>
                </w:rPr>
                <w:t>TIMESNA15</w:t>
              </w:r>
            </w:hyperlink>
          </w:p>
        </w:tc>
        <w:tc>
          <w:tcPr>
            <w:tcW w:w="1339" w:type="dxa"/>
          </w:tcPr>
          <w:p w:rsidR="001D351E" w:rsidRDefault="001D351E" w:rsidP="00C010C4">
            <w:pPr>
              <w:jc w:val="center"/>
            </w:pPr>
          </w:p>
        </w:tc>
        <w:sdt>
          <w:sdtPr>
            <w:id w:val="-144653764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28438646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84027224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645795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r>
              <w:rPr>
                <w:sz w:val="20"/>
                <w:szCs w:val="20"/>
              </w:rPr>
              <w:t xml:space="preserve">Real Numbers </w:t>
            </w:r>
          </w:p>
        </w:tc>
        <w:bookmarkStart w:id="5" w:name="ACMNA152"/>
        <w:tc>
          <w:tcPr>
            <w:tcW w:w="12899" w:type="dxa"/>
            <w:vAlign w:val="center"/>
          </w:tcPr>
          <w:p w:rsidR="001D351E" w:rsidRPr="00A14CE5" w:rsidRDefault="001D351E" w:rsidP="00DE55DA">
            <w:pPr>
              <w:rPr>
                <w:rFonts w:eastAsia="HelveticaNeueLTStd-Lt-Identity-" w:cstheme="minorHAnsi"/>
                <w:b/>
                <w:i/>
                <w:sz w:val="18"/>
                <w:szCs w:val="18"/>
              </w:rPr>
            </w:pPr>
            <w:r w:rsidRPr="00A14CE5">
              <w:rPr>
                <w:rFonts w:ascii="Helvetica" w:hAnsi="Helvetica" w:cs="Helvetica"/>
                <w:sz w:val="20"/>
                <w:szCs w:val="20"/>
                <w:shd w:val="clear" w:color="auto" w:fill="FFFFFF"/>
              </w:rPr>
              <w:fldChar w:fldCharType="begin"/>
            </w:r>
            <w:r w:rsidRPr="00A14CE5">
              <w:rPr>
                <w:rFonts w:ascii="Helvetica" w:hAnsi="Helvetica" w:cs="Helvetica"/>
                <w:sz w:val="20"/>
                <w:szCs w:val="20"/>
                <w:shd w:val="clear" w:color="auto" w:fill="FFFFFF"/>
              </w:rPr>
              <w:instrText xml:space="preserve"> HYPERLINK "http://www.australiancurriculum.edu.au/Mathematics/Curriculum/F-10?y=7&amp;s=NA&amp;layout=1" \o "Elaborations: exploring equivalence among families of fractions by using a fraction wall or a number line (for example by using a fraction wall to show that 2/3 is the same as 4/6 and 6/9)" </w:instrText>
            </w:r>
            <w:r w:rsidRPr="00A14CE5">
              <w:rPr>
                <w:rFonts w:ascii="Helvetica" w:hAnsi="Helvetica" w:cs="Helvetica"/>
                <w:sz w:val="20"/>
                <w:szCs w:val="20"/>
                <w:shd w:val="clear" w:color="auto" w:fill="FFFFFF"/>
              </w:rPr>
              <w:fldChar w:fldCharType="separate"/>
            </w:r>
            <w:r w:rsidRPr="00A14CE5">
              <w:rPr>
                <w:rStyle w:val="Hyperlink"/>
                <w:rFonts w:ascii="Helvetica" w:hAnsi="Helvetica" w:cs="Helvetica"/>
                <w:color w:val="auto"/>
                <w:sz w:val="20"/>
                <w:szCs w:val="20"/>
                <w:u w:val="none"/>
                <w:shd w:val="clear" w:color="auto" w:fill="FFFFFF"/>
              </w:rPr>
              <w:t>Compare fractions using equivalence. Locate and represent positive and negative fractions and mixed numbers on a number line (ACMNA152)</w:t>
            </w:r>
            <w:bookmarkEnd w:id="5"/>
            <w:r w:rsidRPr="00A14CE5">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17" w:history="1">
              <w:r w:rsidR="00625A93" w:rsidRPr="006A20BD">
                <w:rPr>
                  <w:rStyle w:val="Hyperlink"/>
                  <w:rFonts w:eastAsia="HelveticaNeueLTStd-Lt-Identity-" w:cstheme="minorHAnsi"/>
                  <w:b/>
                  <w:i/>
                  <w:color w:val="00B050"/>
                  <w:sz w:val="18"/>
                  <w:szCs w:val="18"/>
                </w:rPr>
                <w:t>TIMESNA14</w:t>
              </w:r>
            </w:hyperlink>
          </w:p>
        </w:tc>
        <w:tc>
          <w:tcPr>
            <w:tcW w:w="1339" w:type="dxa"/>
          </w:tcPr>
          <w:p w:rsidR="001D351E" w:rsidRDefault="001476FF" w:rsidP="00C010C4">
            <w:pPr>
              <w:jc w:val="center"/>
            </w:pPr>
            <w:hyperlink r:id="rId18" w:anchor="intro" w:history="1">
              <w:r w:rsidR="001D351E" w:rsidRPr="0094676E">
                <w:rPr>
                  <w:rStyle w:val="Hyperlink"/>
                  <w:rFonts w:eastAsia="HelveticaNeueLTStd-Lt-Identity-" w:cstheme="minorHAnsi"/>
                  <w:b/>
                  <w:i/>
                  <w:color w:val="8064A2" w:themeColor="accent4"/>
                  <w:sz w:val="18"/>
                  <w:szCs w:val="18"/>
                </w:rPr>
                <w:t>SAMMYNA09</w:t>
              </w:r>
            </w:hyperlink>
          </w:p>
        </w:tc>
        <w:sdt>
          <w:sdtPr>
            <w:id w:val="-78612065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bookmarkStart w:id="6" w:name="ACMNA153"/>
        <w:tc>
          <w:tcPr>
            <w:tcW w:w="12899" w:type="dxa"/>
            <w:vAlign w:val="center"/>
          </w:tcPr>
          <w:p w:rsidR="001D351E" w:rsidRPr="008E24A0" w:rsidRDefault="001D351E" w:rsidP="00DE55DA">
            <w:pPr>
              <w:rPr>
                <w:rFonts w:eastAsia="HelveticaNeueLTStd-Lt-Identity-" w:cstheme="minorHAnsi"/>
                <w:b/>
                <w:i/>
                <w:sz w:val="18"/>
                <w:szCs w:val="18"/>
              </w:rPr>
            </w:pPr>
            <w:r w:rsidRPr="008E24A0">
              <w:rPr>
                <w:rFonts w:ascii="Helvetica" w:hAnsi="Helvetica" w:cs="Helvetica"/>
                <w:sz w:val="20"/>
                <w:szCs w:val="20"/>
                <w:shd w:val="clear" w:color="auto" w:fill="FFFFFF"/>
              </w:rPr>
              <w:fldChar w:fldCharType="begin"/>
            </w:r>
            <w:r w:rsidRPr="008E24A0">
              <w:rPr>
                <w:rFonts w:ascii="Helvetica" w:hAnsi="Helvetica" w:cs="Helvetica"/>
                <w:sz w:val="20"/>
                <w:szCs w:val="20"/>
                <w:shd w:val="clear" w:color="auto" w:fill="FFFFFF"/>
              </w:rPr>
              <w:instrText xml:space="preserve"> HYPERLINK "http://www.australiancurriculum.edu.au/Mathematics/Curriculum/F-10?y=7&amp;s=NA&amp;layout=1" \o "Elaborations: exploring and developing efficient strategies to solve additive problems involving fractions (for example by using fraction walls or rectangular arrays with dimensions equal to the denominators)" </w:instrText>
            </w:r>
            <w:r w:rsidRPr="008E24A0">
              <w:rPr>
                <w:rFonts w:ascii="Helvetica" w:hAnsi="Helvetica" w:cs="Helvetica"/>
                <w:sz w:val="20"/>
                <w:szCs w:val="20"/>
                <w:shd w:val="clear" w:color="auto" w:fill="FFFFFF"/>
              </w:rPr>
              <w:fldChar w:fldCharType="separate"/>
            </w:r>
            <w:r w:rsidRPr="008E24A0">
              <w:rPr>
                <w:rStyle w:val="Hyperlink"/>
                <w:rFonts w:ascii="Helvetica" w:hAnsi="Helvetica" w:cs="Helvetica"/>
                <w:color w:val="auto"/>
                <w:sz w:val="20"/>
                <w:szCs w:val="20"/>
                <w:u w:val="none"/>
                <w:shd w:val="clear" w:color="auto" w:fill="FFFFFF"/>
              </w:rPr>
              <w:t>Solve problems involving addition and subtraction of fractions, including those with unrelated denominators (ACMNA153)</w:t>
            </w:r>
            <w:bookmarkEnd w:id="6"/>
            <w:r w:rsidRPr="008E24A0">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19" w:history="1">
              <w:r w:rsidR="00625A93" w:rsidRPr="006A20BD">
                <w:rPr>
                  <w:rStyle w:val="Hyperlink"/>
                  <w:rFonts w:eastAsia="HelveticaNeueLTStd-Lt-Identity-" w:cstheme="minorHAnsi"/>
                  <w:b/>
                  <w:i/>
                  <w:color w:val="00B050"/>
                  <w:sz w:val="18"/>
                  <w:szCs w:val="18"/>
                </w:rPr>
                <w:t>TIMESNA14</w:t>
              </w:r>
            </w:hyperlink>
          </w:p>
        </w:tc>
        <w:tc>
          <w:tcPr>
            <w:tcW w:w="1339" w:type="dxa"/>
          </w:tcPr>
          <w:p w:rsidR="001D351E" w:rsidRDefault="001476FF" w:rsidP="00C010C4">
            <w:pPr>
              <w:jc w:val="center"/>
            </w:pPr>
            <w:hyperlink r:id="rId20" w:anchor="intro" w:history="1">
              <w:r w:rsidR="001D351E" w:rsidRPr="0094676E">
                <w:rPr>
                  <w:rStyle w:val="Hyperlink"/>
                  <w:rFonts w:eastAsia="HelveticaNeueLTStd-Lt-Identity-" w:cstheme="minorHAnsi"/>
                  <w:b/>
                  <w:i/>
                  <w:color w:val="8064A2" w:themeColor="accent4"/>
                  <w:sz w:val="18"/>
                  <w:szCs w:val="18"/>
                </w:rPr>
                <w:t>SAMMYNA10</w:t>
              </w:r>
            </w:hyperlink>
          </w:p>
        </w:tc>
        <w:sdt>
          <w:sdtPr>
            <w:id w:val="-142449548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4166060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41200277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1575920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bookmarkStart w:id="7" w:name="ACMNA154"/>
        <w:tc>
          <w:tcPr>
            <w:tcW w:w="12899" w:type="dxa"/>
            <w:vAlign w:val="center"/>
          </w:tcPr>
          <w:p w:rsidR="001D351E" w:rsidRPr="008E24A0" w:rsidRDefault="001D351E" w:rsidP="00DE55DA">
            <w:pPr>
              <w:rPr>
                <w:rFonts w:eastAsia="HelveticaNeueLTStd-Lt-Identity-" w:cstheme="minorHAnsi"/>
                <w:b/>
                <w:i/>
                <w:sz w:val="18"/>
                <w:szCs w:val="18"/>
              </w:rPr>
            </w:pPr>
            <w:r w:rsidRPr="008E24A0">
              <w:rPr>
                <w:rFonts w:ascii="Helvetica" w:hAnsi="Helvetica" w:cs="Helvetica"/>
                <w:sz w:val="20"/>
                <w:szCs w:val="20"/>
                <w:shd w:val="clear" w:color="auto" w:fill="FFFFFF"/>
              </w:rPr>
              <w:fldChar w:fldCharType="begin"/>
            </w:r>
            <w:r w:rsidRPr="008E24A0">
              <w:rPr>
                <w:rFonts w:ascii="Helvetica" w:hAnsi="Helvetica" w:cs="Helvetica"/>
                <w:sz w:val="20"/>
                <w:szCs w:val="20"/>
                <w:shd w:val="clear" w:color="auto" w:fill="FFFFFF"/>
              </w:rPr>
              <w:instrText xml:space="preserve"> HYPERLINK "http://www.australiancurriculum.edu.au/Mathematics/Curriculum/F-10?y=7&amp;s=NA&amp;layout=1" \o "Elaborations: investigating multiplication of fractions and decimals, using strategies including patterning and multiplication as repeated addition, and identifying the processes for division as the inverse of multiplication the in" </w:instrText>
            </w:r>
            <w:r w:rsidRPr="008E24A0">
              <w:rPr>
                <w:rFonts w:ascii="Helvetica" w:hAnsi="Helvetica" w:cs="Helvetica"/>
                <w:sz w:val="20"/>
                <w:szCs w:val="20"/>
                <w:shd w:val="clear" w:color="auto" w:fill="FFFFFF"/>
              </w:rPr>
              <w:fldChar w:fldCharType="separate"/>
            </w:r>
            <w:r w:rsidRPr="008E24A0">
              <w:rPr>
                <w:rStyle w:val="Hyperlink"/>
                <w:rFonts w:ascii="Helvetica" w:hAnsi="Helvetica" w:cs="Helvetica"/>
                <w:color w:val="auto"/>
                <w:sz w:val="20"/>
                <w:szCs w:val="20"/>
                <w:u w:val="none"/>
                <w:shd w:val="clear" w:color="auto" w:fill="FFFFFF"/>
              </w:rPr>
              <w:t>Multiply and divide fractions and decimals using efficient written strategies and digital technologies (ACMNA154)</w:t>
            </w:r>
            <w:bookmarkEnd w:id="7"/>
            <w:r w:rsidRPr="008E24A0">
              <w:rPr>
                <w:rFonts w:ascii="Helvetica" w:hAnsi="Helvetica" w:cs="Helvetica"/>
                <w:sz w:val="20"/>
                <w:szCs w:val="20"/>
                <w:shd w:val="clear" w:color="auto" w:fill="FFFFFF"/>
              </w:rPr>
              <w:fldChar w:fldCharType="end"/>
            </w:r>
          </w:p>
        </w:tc>
        <w:tc>
          <w:tcPr>
            <w:tcW w:w="2552" w:type="dxa"/>
          </w:tcPr>
          <w:p w:rsidR="001D351E" w:rsidRDefault="001476FF" w:rsidP="001D351E">
            <w:pPr>
              <w:jc w:val="center"/>
            </w:pPr>
            <w:hyperlink r:id="rId21" w:history="1">
              <w:r w:rsidR="00625A93" w:rsidRPr="006A20BD">
                <w:rPr>
                  <w:rStyle w:val="Hyperlink"/>
                  <w:rFonts w:eastAsia="HelveticaNeueLTStd-Lt-Identity-" w:cstheme="minorHAnsi"/>
                  <w:b/>
                  <w:i/>
                  <w:color w:val="00B050"/>
                  <w:sz w:val="18"/>
                  <w:szCs w:val="18"/>
                </w:rPr>
                <w:t>TIMESNA14</w:t>
              </w:r>
            </w:hyperlink>
            <w:r w:rsidR="001D351E" w:rsidRPr="00CA3C47">
              <w:rPr>
                <w:rFonts w:eastAsia="HelveticaNeueLTStd-Lt-Identity-" w:cstheme="minorHAnsi"/>
                <w:b/>
                <w:i/>
                <w:color w:val="00B050"/>
                <w:sz w:val="18"/>
                <w:szCs w:val="18"/>
              </w:rPr>
              <w:t xml:space="preserve">  </w:t>
            </w:r>
            <w:hyperlink r:id="rId22" w:history="1">
              <w:r w:rsidR="001D351E" w:rsidRPr="00CA3C47">
                <w:rPr>
                  <w:rStyle w:val="Hyperlink"/>
                  <w:rFonts w:eastAsia="HelveticaNeueLTStd-Lt-Identity-" w:cstheme="minorHAnsi"/>
                  <w:b/>
                  <w:i/>
                  <w:color w:val="00B050"/>
                  <w:sz w:val="18"/>
                  <w:szCs w:val="18"/>
                </w:rPr>
                <w:t>TIMESNA18</w:t>
              </w:r>
            </w:hyperlink>
          </w:p>
        </w:tc>
        <w:tc>
          <w:tcPr>
            <w:tcW w:w="1339" w:type="dxa"/>
          </w:tcPr>
          <w:p w:rsidR="001D351E" w:rsidRDefault="001D351E" w:rsidP="00C010C4">
            <w:pPr>
              <w:jc w:val="center"/>
            </w:pPr>
          </w:p>
        </w:tc>
        <w:sdt>
          <w:sdtPr>
            <w:id w:val="-72537088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69955827"/>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5735565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2799356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bookmarkStart w:id="8" w:name="ACMNA155"/>
        <w:tc>
          <w:tcPr>
            <w:tcW w:w="12899" w:type="dxa"/>
            <w:vAlign w:val="center"/>
          </w:tcPr>
          <w:p w:rsidR="001D351E" w:rsidRPr="008E24A0" w:rsidRDefault="001D351E" w:rsidP="00DE55DA">
            <w:pPr>
              <w:rPr>
                <w:rFonts w:eastAsia="HelveticaNeueLTStd-Lt-Identity-" w:cstheme="minorHAnsi"/>
                <w:b/>
                <w:i/>
                <w:sz w:val="18"/>
                <w:szCs w:val="18"/>
              </w:rPr>
            </w:pPr>
            <w:r w:rsidRPr="008E24A0">
              <w:rPr>
                <w:rFonts w:ascii="Helvetica" w:hAnsi="Helvetica" w:cs="Helvetica"/>
                <w:sz w:val="20"/>
                <w:szCs w:val="20"/>
                <w:shd w:val="clear" w:color="auto" w:fill="FFFFFF"/>
              </w:rPr>
              <w:fldChar w:fldCharType="begin"/>
            </w:r>
            <w:r w:rsidRPr="008E24A0">
              <w:rPr>
                <w:rFonts w:ascii="Helvetica" w:hAnsi="Helvetica" w:cs="Helvetica"/>
                <w:sz w:val="20"/>
                <w:szCs w:val="20"/>
                <w:shd w:val="clear" w:color="auto" w:fill="FFFFFF"/>
              </w:rPr>
              <w:instrText xml:space="preserve"> HYPERLINK "http://www.australiancurriculum.edu.au/Mathematics/Curriculum/F-10?y=7&amp;s=NA&amp;layout=1" \o "Elaborations: using authentic examples for the quantities to be expressed and understanding the reasons for the calculations" </w:instrText>
            </w:r>
            <w:r w:rsidRPr="008E24A0">
              <w:rPr>
                <w:rFonts w:ascii="Helvetica" w:hAnsi="Helvetica" w:cs="Helvetica"/>
                <w:sz w:val="20"/>
                <w:szCs w:val="20"/>
                <w:shd w:val="clear" w:color="auto" w:fill="FFFFFF"/>
              </w:rPr>
              <w:fldChar w:fldCharType="separate"/>
            </w:r>
            <w:r w:rsidRPr="008E24A0">
              <w:rPr>
                <w:rStyle w:val="Hyperlink"/>
                <w:rFonts w:ascii="Helvetica" w:hAnsi="Helvetica" w:cs="Helvetica"/>
                <w:color w:val="auto"/>
                <w:sz w:val="20"/>
                <w:szCs w:val="20"/>
                <w:u w:val="none"/>
                <w:shd w:val="clear" w:color="auto" w:fill="FFFFFF"/>
              </w:rPr>
              <w:t>Express one quantity as a fraction of another, with and without the use of digital technologies (ACMNA155)</w:t>
            </w:r>
            <w:bookmarkEnd w:id="8"/>
            <w:r w:rsidRPr="008E24A0">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23" w:history="1">
              <w:r w:rsidR="00625A93" w:rsidRPr="006A20BD">
                <w:rPr>
                  <w:rStyle w:val="Hyperlink"/>
                  <w:rFonts w:eastAsia="HelveticaNeueLTStd-Lt-Identity-" w:cstheme="minorHAnsi"/>
                  <w:b/>
                  <w:i/>
                  <w:color w:val="00B050"/>
                  <w:sz w:val="18"/>
                  <w:szCs w:val="18"/>
                </w:rPr>
                <w:t>TIMESNA14</w:t>
              </w:r>
            </w:hyperlink>
          </w:p>
        </w:tc>
        <w:tc>
          <w:tcPr>
            <w:tcW w:w="1339" w:type="dxa"/>
          </w:tcPr>
          <w:p w:rsidR="001D351E" w:rsidRDefault="001D351E" w:rsidP="00C010C4">
            <w:pPr>
              <w:jc w:val="center"/>
            </w:pPr>
          </w:p>
        </w:tc>
        <w:sdt>
          <w:sdtPr>
            <w:id w:val="-103781449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482075863"/>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77613356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0581441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bookmarkStart w:id="9" w:name="ACMNA156"/>
        <w:tc>
          <w:tcPr>
            <w:tcW w:w="12899" w:type="dxa"/>
            <w:vAlign w:val="center"/>
          </w:tcPr>
          <w:p w:rsidR="001D351E" w:rsidRPr="008E24A0" w:rsidRDefault="001D351E" w:rsidP="00DE55DA">
            <w:pPr>
              <w:autoSpaceDE w:val="0"/>
              <w:autoSpaceDN w:val="0"/>
              <w:adjustRightInd w:val="0"/>
              <w:rPr>
                <w:rFonts w:eastAsia="HelveticaNeueLTStd-Lt-Identity-" w:cstheme="minorHAnsi"/>
                <w:b/>
                <w:i/>
                <w:sz w:val="18"/>
                <w:szCs w:val="18"/>
              </w:rPr>
            </w:pPr>
            <w:r w:rsidRPr="008E24A0">
              <w:rPr>
                <w:rFonts w:ascii="Helvetica" w:hAnsi="Helvetica" w:cs="Helvetica"/>
                <w:sz w:val="20"/>
                <w:szCs w:val="20"/>
                <w:shd w:val="clear" w:color="auto" w:fill="FFFFFF"/>
              </w:rPr>
              <w:fldChar w:fldCharType="begin"/>
            </w:r>
            <w:r w:rsidRPr="008E24A0">
              <w:rPr>
                <w:rFonts w:ascii="Helvetica" w:hAnsi="Helvetica" w:cs="Helvetica"/>
                <w:sz w:val="20"/>
                <w:szCs w:val="20"/>
                <w:shd w:val="clear" w:color="auto" w:fill="FFFFFF"/>
              </w:rPr>
              <w:instrText xml:space="preserve"> HYPERLINK "http://www.australiancurriculum.edu.au/Mathematics/Curriculum/F-10?y=7&amp;s=NA&amp;layout=1" \o "Elaborations: using rounding to estimate the results of calculations with whole numbers and decimals, and understanding the conventions for rounding" </w:instrText>
            </w:r>
            <w:r w:rsidRPr="008E24A0">
              <w:rPr>
                <w:rFonts w:ascii="Helvetica" w:hAnsi="Helvetica" w:cs="Helvetica"/>
                <w:sz w:val="20"/>
                <w:szCs w:val="20"/>
                <w:shd w:val="clear" w:color="auto" w:fill="FFFFFF"/>
              </w:rPr>
              <w:fldChar w:fldCharType="separate"/>
            </w:r>
            <w:r w:rsidRPr="008E24A0">
              <w:rPr>
                <w:rStyle w:val="Hyperlink"/>
                <w:rFonts w:ascii="Helvetica" w:hAnsi="Helvetica" w:cs="Helvetica"/>
                <w:color w:val="auto"/>
                <w:sz w:val="20"/>
                <w:szCs w:val="20"/>
                <w:u w:val="none"/>
                <w:shd w:val="clear" w:color="auto" w:fill="FFFFFF"/>
              </w:rPr>
              <w:t>Round decimals to a specified number of decimal places (ACMNA156)</w:t>
            </w:r>
            <w:bookmarkEnd w:id="9"/>
            <w:r w:rsidRPr="008E24A0">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24" w:history="1">
              <w:r w:rsidR="001D351E" w:rsidRPr="00CA3C47">
                <w:rPr>
                  <w:rStyle w:val="Hyperlink"/>
                  <w:rFonts w:eastAsia="HelveticaNeueLTStd-Lt-Identity-" w:cstheme="minorHAnsi"/>
                  <w:b/>
                  <w:i/>
                  <w:color w:val="00B050"/>
                  <w:sz w:val="18"/>
                  <w:szCs w:val="18"/>
                </w:rPr>
                <w:t>TIMESNA18</w:t>
              </w:r>
            </w:hyperlink>
          </w:p>
        </w:tc>
        <w:tc>
          <w:tcPr>
            <w:tcW w:w="1339" w:type="dxa"/>
          </w:tcPr>
          <w:p w:rsidR="001D351E" w:rsidRDefault="001D351E" w:rsidP="00C010C4">
            <w:pPr>
              <w:jc w:val="center"/>
            </w:pPr>
          </w:p>
        </w:tc>
        <w:sdt>
          <w:sdtPr>
            <w:id w:val="-86359133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490526978"/>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31455690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39428063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bookmarkStart w:id="10" w:name="ACMNA157"/>
        <w:tc>
          <w:tcPr>
            <w:tcW w:w="12899" w:type="dxa"/>
            <w:vAlign w:val="center"/>
          </w:tcPr>
          <w:p w:rsidR="001D351E" w:rsidRPr="008E24A0" w:rsidRDefault="001D351E" w:rsidP="00DE55DA">
            <w:pPr>
              <w:autoSpaceDE w:val="0"/>
              <w:autoSpaceDN w:val="0"/>
              <w:adjustRightInd w:val="0"/>
              <w:rPr>
                <w:rFonts w:eastAsia="HelveticaNeueLTStd-Lt-Identity-" w:cstheme="minorHAnsi"/>
                <w:b/>
                <w:i/>
                <w:sz w:val="18"/>
                <w:szCs w:val="18"/>
              </w:rPr>
            </w:pPr>
            <w:r w:rsidRPr="008E24A0">
              <w:rPr>
                <w:rFonts w:ascii="Helvetica" w:hAnsi="Helvetica" w:cs="Helvetica"/>
                <w:sz w:val="20"/>
                <w:szCs w:val="20"/>
                <w:shd w:val="clear" w:color="auto" w:fill="FFFFFF"/>
              </w:rPr>
              <w:fldChar w:fldCharType="begin"/>
            </w:r>
            <w:r w:rsidRPr="008E24A0">
              <w:rPr>
                <w:rFonts w:ascii="Helvetica" w:hAnsi="Helvetica" w:cs="Helvetica"/>
                <w:sz w:val="20"/>
                <w:szCs w:val="20"/>
                <w:shd w:val="clear" w:color="auto" w:fill="FFFFFF"/>
              </w:rPr>
              <w:instrText xml:space="preserve"> HYPERLINK "http://www.australiancurriculum.edu.au/Mathematics/Curriculum/F-10?y=7&amp;s=NA&amp;layout=1" \o "Elaborations: 1) justifying choices of written, mental or calculator strategies for solving specific problems, 2) understanding that quantities can be represented by different number types and calculated using various operations, 3) calculating percentage" </w:instrText>
            </w:r>
            <w:r w:rsidRPr="008E24A0">
              <w:rPr>
                <w:rFonts w:ascii="Helvetica" w:hAnsi="Helvetica" w:cs="Helvetica"/>
                <w:sz w:val="20"/>
                <w:szCs w:val="20"/>
                <w:shd w:val="clear" w:color="auto" w:fill="FFFFFF"/>
              </w:rPr>
              <w:fldChar w:fldCharType="separate"/>
            </w:r>
            <w:r w:rsidRPr="008E24A0">
              <w:rPr>
                <w:rStyle w:val="Hyperlink"/>
                <w:rFonts w:ascii="Helvetica" w:hAnsi="Helvetica" w:cs="Helvetica"/>
                <w:color w:val="auto"/>
                <w:sz w:val="20"/>
                <w:szCs w:val="20"/>
                <w:u w:val="none"/>
                <w:shd w:val="clear" w:color="auto" w:fill="FFFFFF"/>
              </w:rPr>
              <w:t>Connect fractions, decimals and percentages and carry out simple conversions (ACMNA157)</w:t>
            </w:r>
            <w:bookmarkEnd w:id="10"/>
            <w:r w:rsidRPr="008E24A0">
              <w:rPr>
                <w:rFonts w:ascii="Helvetica" w:hAnsi="Helvetica" w:cs="Helvetica"/>
                <w:sz w:val="20"/>
                <w:szCs w:val="20"/>
                <w:shd w:val="clear" w:color="auto" w:fill="FFFFFF"/>
              </w:rPr>
              <w:fldChar w:fldCharType="end"/>
            </w:r>
          </w:p>
        </w:tc>
        <w:tc>
          <w:tcPr>
            <w:tcW w:w="2552" w:type="dxa"/>
          </w:tcPr>
          <w:p w:rsidR="001D351E" w:rsidRDefault="001476FF" w:rsidP="001D351E">
            <w:pPr>
              <w:jc w:val="center"/>
            </w:pPr>
            <w:hyperlink r:id="rId25" w:history="1">
              <w:r w:rsidR="001D351E" w:rsidRPr="00CA3C47">
                <w:rPr>
                  <w:rStyle w:val="Hyperlink"/>
                  <w:rFonts w:eastAsia="HelveticaNeueLTStd-Lt-Identity-" w:cstheme="minorHAnsi"/>
                  <w:b/>
                  <w:i/>
                  <w:color w:val="00B050"/>
                  <w:sz w:val="18"/>
                  <w:szCs w:val="18"/>
                </w:rPr>
                <w:t>TIMESNA18</w:t>
              </w:r>
            </w:hyperlink>
            <w:r w:rsidR="001D351E">
              <w:rPr>
                <w:rStyle w:val="Hyperlink"/>
                <w:rFonts w:eastAsia="HelveticaNeueLTStd-Lt-Identity-" w:cstheme="minorHAnsi"/>
                <w:b/>
                <w:i/>
                <w:color w:val="00B050"/>
                <w:sz w:val="18"/>
                <w:szCs w:val="18"/>
              </w:rPr>
              <w:t xml:space="preserve"> </w:t>
            </w:r>
            <w:r w:rsidR="006C0A8F" w:rsidRPr="006C0A8F">
              <w:rPr>
                <w:rStyle w:val="Hyperlink"/>
                <w:rFonts w:eastAsia="HelveticaNeueLTStd-Lt-Identity-" w:cstheme="minorHAnsi"/>
                <w:b/>
                <w:i/>
                <w:color w:val="00B050"/>
                <w:sz w:val="18"/>
                <w:szCs w:val="18"/>
                <w:u w:val="none"/>
              </w:rPr>
              <w:t xml:space="preserve">   </w:t>
            </w:r>
            <w:r w:rsidR="001D351E" w:rsidRPr="00523CF9">
              <w:rPr>
                <w:rStyle w:val="Hyperlink"/>
                <w:rFonts w:eastAsia="HelveticaNeueLTStd-Lt-Identity-" w:cstheme="minorHAnsi"/>
                <w:b/>
                <w:i/>
                <w:color w:val="00B050"/>
                <w:sz w:val="18"/>
                <w:szCs w:val="18"/>
                <w:u w:val="none"/>
              </w:rPr>
              <w:t xml:space="preserve"> </w:t>
            </w:r>
            <w:hyperlink r:id="rId26" w:history="1">
              <w:r w:rsidR="001D351E" w:rsidRPr="00CA3C47">
                <w:rPr>
                  <w:rStyle w:val="Hyperlink"/>
                  <w:rFonts w:eastAsia="HelveticaNeueLTStd-Lt-Identity-" w:cstheme="minorHAnsi"/>
                  <w:b/>
                  <w:i/>
                  <w:color w:val="00B050"/>
                  <w:sz w:val="18"/>
                  <w:szCs w:val="18"/>
                </w:rPr>
                <w:t>TIMESNA20</w:t>
              </w:r>
            </w:hyperlink>
          </w:p>
        </w:tc>
        <w:tc>
          <w:tcPr>
            <w:tcW w:w="1339" w:type="dxa"/>
          </w:tcPr>
          <w:p w:rsidR="001D351E" w:rsidRDefault="001D351E" w:rsidP="00C010C4">
            <w:pPr>
              <w:jc w:val="center"/>
            </w:pPr>
          </w:p>
        </w:tc>
        <w:sdt>
          <w:sdtPr>
            <w:id w:val="-94916435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446693070"/>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62662350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35979601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bookmarkStart w:id="11" w:name="ACMNA158"/>
        <w:tc>
          <w:tcPr>
            <w:tcW w:w="12899" w:type="dxa"/>
            <w:vAlign w:val="center"/>
          </w:tcPr>
          <w:p w:rsidR="001D351E" w:rsidRPr="008E24A0" w:rsidRDefault="001D351E" w:rsidP="00DE55DA">
            <w:pPr>
              <w:autoSpaceDE w:val="0"/>
              <w:autoSpaceDN w:val="0"/>
              <w:adjustRightInd w:val="0"/>
              <w:rPr>
                <w:rFonts w:eastAsia="HelveticaNeueLTStd-Lt-Identity-" w:cstheme="minorHAnsi"/>
                <w:b/>
                <w:i/>
                <w:color w:val="0000FF" w:themeColor="hyperlink"/>
                <w:sz w:val="18"/>
                <w:szCs w:val="18"/>
              </w:rPr>
            </w:pPr>
            <w:r w:rsidRPr="008E24A0">
              <w:rPr>
                <w:rFonts w:ascii="Helvetica" w:hAnsi="Helvetica" w:cs="Helvetica"/>
                <w:sz w:val="20"/>
                <w:szCs w:val="20"/>
                <w:shd w:val="clear" w:color="auto" w:fill="FFFFFF"/>
              </w:rPr>
              <w:fldChar w:fldCharType="begin"/>
            </w:r>
            <w:r w:rsidRPr="008E24A0">
              <w:rPr>
                <w:rFonts w:ascii="Helvetica" w:hAnsi="Helvetica" w:cs="Helvetica"/>
                <w:sz w:val="20"/>
                <w:szCs w:val="20"/>
                <w:shd w:val="clear" w:color="auto" w:fill="FFFFFF"/>
              </w:rPr>
              <w:instrText xml:space="preserve"> HYPERLINK "http://www.australiancurriculum.edu.au/Mathematics/Curriculum/F-10?y=7&amp;s=NA&amp;layout=1" \o "Elaborations: using authentic problems to express quantities as percentages of other amounts" </w:instrText>
            </w:r>
            <w:r w:rsidRPr="008E24A0">
              <w:rPr>
                <w:rFonts w:ascii="Helvetica" w:hAnsi="Helvetica" w:cs="Helvetica"/>
                <w:sz w:val="20"/>
                <w:szCs w:val="20"/>
                <w:shd w:val="clear" w:color="auto" w:fill="FFFFFF"/>
              </w:rPr>
              <w:fldChar w:fldCharType="separate"/>
            </w:r>
            <w:r w:rsidRPr="008E24A0">
              <w:rPr>
                <w:rStyle w:val="Hyperlink"/>
                <w:rFonts w:ascii="Helvetica" w:hAnsi="Helvetica" w:cs="Helvetica"/>
                <w:color w:val="auto"/>
                <w:sz w:val="20"/>
                <w:szCs w:val="20"/>
                <w:u w:val="none"/>
                <w:shd w:val="clear" w:color="auto" w:fill="FFFFFF"/>
              </w:rPr>
              <w:t>Find percentages of quantities and express one quantity as a percentage of another, with and without digital technologies. (ACMNA158)</w:t>
            </w:r>
            <w:bookmarkEnd w:id="11"/>
            <w:r w:rsidRPr="008E24A0">
              <w:rPr>
                <w:rFonts w:ascii="Helvetica" w:hAnsi="Helvetica" w:cs="Helvetica"/>
                <w:sz w:val="20"/>
                <w:szCs w:val="20"/>
                <w:shd w:val="clear" w:color="auto" w:fill="FFFFFF"/>
              </w:rPr>
              <w:fldChar w:fldCharType="end"/>
            </w:r>
          </w:p>
        </w:tc>
        <w:tc>
          <w:tcPr>
            <w:tcW w:w="2552" w:type="dxa"/>
          </w:tcPr>
          <w:p w:rsidR="001D351E" w:rsidRDefault="001476FF" w:rsidP="00523CF9">
            <w:pPr>
              <w:jc w:val="center"/>
            </w:pPr>
            <w:hyperlink r:id="rId27" w:history="1">
              <w:r w:rsidR="001D351E" w:rsidRPr="00CA3C47">
                <w:rPr>
                  <w:rStyle w:val="Hyperlink"/>
                  <w:rFonts w:eastAsia="HelveticaNeueLTStd-Lt-Identity-" w:cstheme="minorHAnsi"/>
                  <w:b/>
                  <w:i/>
                  <w:color w:val="00B050"/>
                  <w:sz w:val="18"/>
                  <w:szCs w:val="18"/>
                </w:rPr>
                <w:t>TIMESNA17</w:t>
              </w:r>
            </w:hyperlink>
            <w:r w:rsidR="006C0A8F">
              <w:t xml:space="preserve"> </w:t>
            </w:r>
            <w:r w:rsidR="00523CF9" w:rsidRPr="006C0A8F">
              <w:t xml:space="preserve"> </w:t>
            </w:r>
            <w:hyperlink r:id="rId28" w:history="1">
              <w:r w:rsidR="001D351E" w:rsidRPr="00CA3C47">
                <w:rPr>
                  <w:rStyle w:val="Hyperlink"/>
                  <w:rFonts w:eastAsia="HelveticaNeueLTStd-Lt-Identity-" w:cstheme="minorHAnsi"/>
                  <w:b/>
                  <w:i/>
                  <w:color w:val="00B050"/>
                  <w:sz w:val="18"/>
                  <w:szCs w:val="18"/>
                </w:rPr>
                <w:t>TIMESNA20</w:t>
              </w:r>
            </w:hyperlink>
          </w:p>
        </w:tc>
        <w:tc>
          <w:tcPr>
            <w:tcW w:w="1339" w:type="dxa"/>
          </w:tcPr>
          <w:p w:rsidR="001D351E" w:rsidRDefault="001D351E" w:rsidP="00C010C4">
            <w:pPr>
              <w:jc w:val="center"/>
            </w:pPr>
          </w:p>
        </w:tc>
        <w:sdt>
          <w:sdtPr>
            <w:id w:val="-7003914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5688483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40059568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14192437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bookmarkStart w:id="12" w:name="ACMNA173"/>
        <w:tc>
          <w:tcPr>
            <w:tcW w:w="12899" w:type="dxa"/>
            <w:vAlign w:val="center"/>
          </w:tcPr>
          <w:p w:rsidR="001D351E" w:rsidRPr="001D52E2" w:rsidRDefault="001D351E" w:rsidP="00DE55DA">
            <w:pPr>
              <w:autoSpaceDE w:val="0"/>
              <w:autoSpaceDN w:val="0"/>
              <w:adjustRightInd w:val="0"/>
              <w:rPr>
                <w:rFonts w:eastAsia="HelveticaNeueLTStd-Lt-Identity-" w:cstheme="minorHAnsi"/>
                <w:b/>
                <w:i/>
                <w:sz w:val="18"/>
                <w:szCs w:val="18"/>
              </w:rPr>
            </w:pPr>
            <w:r w:rsidRPr="001D52E2">
              <w:rPr>
                <w:rFonts w:ascii="Helvetica" w:hAnsi="Helvetica" w:cs="Helvetica"/>
                <w:sz w:val="20"/>
                <w:szCs w:val="20"/>
                <w:shd w:val="clear" w:color="auto" w:fill="FFFFFF"/>
              </w:rPr>
              <w:fldChar w:fldCharType="begin"/>
            </w:r>
            <w:r w:rsidRPr="001D52E2">
              <w:rPr>
                <w:rFonts w:ascii="Helvetica" w:hAnsi="Helvetica" w:cs="Helvetica"/>
                <w:sz w:val="20"/>
                <w:szCs w:val="20"/>
                <w:shd w:val="clear" w:color="auto" w:fill="FFFFFF"/>
              </w:rPr>
              <w:instrText xml:space="preserve"> HYPERLINK "http://www.australiancurriculum.edu.au/Mathematics/Curriculum/F-10?y=7&amp;s=NA&amp;layout=1" \o "Elaborations: understanding that rate and ratio problems can be solved using fractions or percentages and choosing the most efficient form to solve a particular problem" </w:instrText>
            </w:r>
            <w:r w:rsidRPr="001D52E2">
              <w:rPr>
                <w:rFonts w:ascii="Helvetica" w:hAnsi="Helvetica" w:cs="Helvetica"/>
                <w:sz w:val="20"/>
                <w:szCs w:val="20"/>
                <w:shd w:val="clear" w:color="auto" w:fill="FFFFFF"/>
              </w:rPr>
              <w:fldChar w:fldCharType="separate"/>
            </w:r>
            <w:r w:rsidRPr="001D52E2">
              <w:rPr>
                <w:rStyle w:val="Hyperlink"/>
                <w:rFonts w:ascii="Helvetica" w:hAnsi="Helvetica" w:cs="Helvetica"/>
                <w:color w:val="auto"/>
                <w:sz w:val="20"/>
                <w:szCs w:val="20"/>
                <w:u w:val="none"/>
                <w:shd w:val="clear" w:color="auto" w:fill="FFFFFF"/>
              </w:rPr>
              <w:t>Recognise and solve problems involving simple ratios (ACMNA173)</w:t>
            </w:r>
            <w:bookmarkEnd w:id="12"/>
            <w:r w:rsidRPr="001D52E2">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29" w:history="1">
              <w:r w:rsidR="001D351E" w:rsidRPr="00CA3C47">
                <w:rPr>
                  <w:rStyle w:val="Hyperlink"/>
                  <w:rFonts w:eastAsia="HelveticaNeueLTStd-Lt-Identity-" w:cstheme="minorHAnsi"/>
                  <w:b/>
                  <w:i/>
                  <w:color w:val="00B050"/>
                  <w:sz w:val="18"/>
                  <w:szCs w:val="18"/>
                </w:rPr>
                <w:t>TIMESNA17</w:t>
              </w:r>
            </w:hyperlink>
          </w:p>
        </w:tc>
        <w:tc>
          <w:tcPr>
            <w:tcW w:w="1339" w:type="dxa"/>
          </w:tcPr>
          <w:p w:rsidR="001D351E" w:rsidRDefault="001D351E" w:rsidP="00C010C4">
            <w:pPr>
              <w:jc w:val="center"/>
            </w:pPr>
          </w:p>
        </w:tc>
        <w:sdt>
          <w:sdtPr>
            <w:id w:val="-3397328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607349835"/>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79017181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685815711"/>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7C5D1E" w:rsidP="00C010C4">
            <w:pPr>
              <w:jc w:val="center"/>
              <w:rPr>
                <w:sz w:val="20"/>
                <w:szCs w:val="20"/>
              </w:rPr>
            </w:pPr>
            <w:r>
              <w:rPr>
                <w:sz w:val="20"/>
                <w:szCs w:val="20"/>
              </w:rPr>
              <w:t>Money &amp; Financial Maths</w:t>
            </w:r>
          </w:p>
        </w:tc>
        <w:bookmarkStart w:id="13" w:name="ACMNA174"/>
        <w:tc>
          <w:tcPr>
            <w:tcW w:w="12899" w:type="dxa"/>
            <w:vAlign w:val="center"/>
          </w:tcPr>
          <w:p w:rsidR="001D351E" w:rsidRPr="001D52E2" w:rsidRDefault="001D351E" w:rsidP="00DE55DA">
            <w:pPr>
              <w:autoSpaceDE w:val="0"/>
              <w:autoSpaceDN w:val="0"/>
              <w:adjustRightInd w:val="0"/>
              <w:rPr>
                <w:rFonts w:eastAsia="HelveticaNeueLTStd-Lt-Identity-" w:cstheme="minorHAnsi"/>
                <w:b/>
                <w:i/>
                <w:sz w:val="18"/>
                <w:szCs w:val="18"/>
              </w:rPr>
            </w:pPr>
            <w:r w:rsidRPr="001D52E2">
              <w:rPr>
                <w:rFonts w:ascii="Helvetica" w:hAnsi="Helvetica" w:cs="Helvetica"/>
                <w:sz w:val="20"/>
                <w:szCs w:val="20"/>
                <w:shd w:val="clear" w:color="auto" w:fill="FFFFFF"/>
              </w:rPr>
              <w:fldChar w:fldCharType="begin"/>
            </w:r>
            <w:r w:rsidRPr="001D52E2">
              <w:rPr>
                <w:rFonts w:ascii="Helvetica" w:hAnsi="Helvetica" w:cs="Helvetica"/>
                <w:sz w:val="20"/>
                <w:szCs w:val="20"/>
                <w:shd w:val="clear" w:color="auto" w:fill="FFFFFF"/>
              </w:rPr>
              <w:instrText xml:space="preserve"> HYPERLINK "http://www.australiancurriculum.edu.au/mathematics/curriculum/f-10?layout=1" \l "cdcode=ACMNA174&amp;level=7" \o "Elaborations: applying the unitary method to identify ‘best buys’ situations, such as comparing the cost per 100g" </w:instrText>
            </w:r>
            <w:r w:rsidRPr="001D52E2">
              <w:rPr>
                <w:rFonts w:ascii="Helvetica" w:hAnsi="Helvetica" w:cs="Helvetica"/>
                <w:sz w:val="20"/>
                <w:szCs w:val="20"/>
                <w:shd w:val="clear" w:color="auto" w:fill="FFFFFF"/>
              </w:rPr>
              <w:fldChar w:fldCharType="separate"/>
            </w:r>
            <w:r w:rsidRPr="001D52E2">
              <w:rPr>
                <w:rStyle w:val="Hyperlink"/>
                <w:rFonts w:ascii="Helvetica" w:hAnsi="Helvetica" w:cs="Helvetica"/>
                <w:color w:val="auto"/>
                <w:sz w:val="20"/>
                <w:szCs w:val="20"/>
                <w:u w:val="none"/>
                <w:shd w:val="clear" w:color="auto" w:fill="FFFFFF"/>
              </w:rPr>
              <w:t>Investigate and calculate 'best buys', with and without digital technologies (ACMNA174)</w:t>
            </w:r>
            <w:bookmarkEnd w:id="13"/>
            <w:r w:rsidRPr="001D52E2">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30" w:history="1">
              <w:r w:rsidR="001D351E" w:rsidRPr="00CA3C47">
                <w:rPr>
                  <w:rStyle w:val="Hyperlink"/>
                  <w:rFonts w:eastAsia="HelveticaNeueLTStd-Lt-Identity-" w:cstheme="minorHAnsi"/>
                  <w:b/>
                  <w:i/>
                  <w:color w:val="00B050"/>
                  <w:sz w:val="18"/>
                  <w:szCs w:val="18"/>
                </w:rPr>
                <w:t>TIMESNA17</w:t>
              </w:r>
            </w:hyperlink>
          </w:p>
        </w:tc>
        <w:tc>
          <w:tcPr>
            <w:tcW w:w="1339" w:type="dxa"/>
          </w:tcPr>
          <w:p w:rsidR="001D351E" w:rsidRDefault="001D351E" w:rsidP="00C010C4">
            <w:pPr>
              <w:jc w:val="center"/>
            </w:pPr>
          </w:p>
        </w:tc>
        <w:sdt>
          <w:sdtPr>
            <w:id w:val="188297311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898347995"/>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7178930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885173655"/>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r>
              <w:rPr>
                <w:sz w:val="20"/>
                <w:szCs w:val="20"/>
              </w:rPr>
              <w:t>Patterns and Algebra</w:t>
            </w:r>
          </w:p>
        </w:tc>
        <w:bookmarkStart w:id="14" w:name="ACMNA175"/>
        <w:tc>
          <w:tcPr>
            <w:tcW w:w="12899" w:type="dxa"/>
            <w:vAlign w:val="center"/>
          </w:tcPr>
          <w:p w:rsidR="001D351E" w:rsidRPr="001D52E2" w:rsidRDefault="001D351E" w:rsidP="00DE55DA">
            <w:r w:rsidRPr="001D52E2">
              <w:rPr>
                <w:rFonts w:ascii="Helvetica" w:hAnsi="Helvetica" w:cs="Helvetica"/>
                <w:sz w:val="20"/>
                <w:szCs w:val="20"/>
                <w:shd w:val="clear" w:color="auto" w:fill="FFFFFF"/>
              </w:rPr>
              <w:fldChar w:fldCharType="begin"/>
            </w:r>
            <w:r w:rsidRPr="001D52E2">
              <w:rPr>
                <w:rFonts w:ascii="Helvetica" w:hAnsi="Helvetica" w:cs="Helvetica"/>
                <w:sz w:val="20"/>
                <w:szCs w:val="20"/>
                <w:shd w:val="clear" w:color="auto" w:fill="FFFFFF"/>
              </w:rPr>
              <w:instrText xml:space="preserve"> HYPERLINK "http://www.australiancurriculum.edu.au/Mathematics/Curriculum/F-10?y=7&amp;s=NA&amp;layout=1" \o "Elaborations: understanding that arithmetic laws are powerful ways of describing and simplifying calculations and that using these laws leads to the generality of algebra" </w:instrText>
            </w:r>
            <w:r w:rsidRPr="001D52E2">
              <w:rPr>
                <w:rFonts w:ascii="Helvetica" w:hAnsi="Helvetica" w:cs="Helvetica"/>
                <w:sz w:val="20"/>
                <w:szCs w:val="20"/>
                <w:shd w:val="clear" w:color="auto" w:fill="FFFFFF"/>
              </w:rPr>
              <w:fldChar w:fldCharType="separate"/>
            </w:r>
            <w:r w:rsidRPr="001D52E2">
              <w:rPr>
                <w:rStyle w:val="Hyperlink"/>
                <w:rFonts w:ascii="Helvetica" w:hAnsi="Helvetica" w:cs="Helvetica"/>
                <w:color w:val="auto"/>
                <w:sz w:val="20"/>
                <w:szCs w:val="20"/>
                <w:u w:val="none"/>
                <w:shd w:val="clear" w:color="auto" w:fill="FFFFFF"/>
              </w:rPr>
              <w:t>Introduce the concept of variables as a way of representing numbers using letters (ACMNA175)</w:t>
            </w:r>
            <w:bookmarkEnd w:id="14"/>
            <w:r w:rsidRPr="001D52E2">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31" w:history="1">
              <w:r w:rsidR="001D351E" w:rsidRPr="00CA3C47">
                <w:rPr>
                  <w:rStyle w:val="Hyperlink"/>
                  <w:b/>
                  <w:i/>
                  <w:color w:val="00B050"/>
                  <w:sz w:val="18"/>
                  <w:szCs w:val="18"/>
                </w:rPr>
                <w:t>TIMESNA23</w:t>
              </w:r>
            </w:hyperlink>
          </w:p>
        </w:tc>
        <w:tc>
          <w:tcPr>
            <w:tcW w:w="1339" w:type="dxa"/>
          </w:tcPr>
          <w:p w:rsidR="001D351E" w:rsidRDefault="001476FF" w:rsidP="00C010C4">
            <w:pPr>
              <w:jc w:val="center"/>
            </w:pPr>
            <w:hyperlink r:id="rId32" w:anchor="intro" w:history="1">
              <w:r w:rsidR="001D351E" w:rsidRPr="0094676E">
                <w:rPr>
                  <w:rStyle w:val="Hyperlink"/>
                  <w:b/>
                  <w:i/>
                  <w:color w:val="8064A2" w:themeColor="accent4"/>
                  <w:sz w:val="18"/>
                  <w:szCs w:val="18"/>
                </w:rPr>
                <w:t>(SAMMYNA06)</w:t>
              </w:r>
            </w:hyperlink>
          </w:p>
        </w:tc>
        <w:sdt>
          <w:sdtPr>
            <w:id w:val="133371492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57214747"/>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78396607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61494675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bookmarkStart w:id="15" w:name="ACMNA176"/>
        <w:tc>
          <w:tcPr>
            <w:tcW w:w="12899" w:type="dxa"/>
            <w:vAlign w:val="center"/>
          </w:tcPr>
          <w:p w:rsidR="001D351E" w:rsidRPr="001D52E2" w:rsidRDefault="001D351E" w:rsidP="00DE55DA">
            <w:pPr>
              <w:rPr>
                <w:b/>
                <w:i/>
                <w:sz w:val="18"/>
                <w:szCs w:val="18"/>
              </w:rPr>
            </w:pPr>
            <w:r w:rsidRPr="001D52E2">
              <w:rPr>
                <w:rFonts w:ascii="Helvetica" w:hAnsi="Helvetica" w:cs="Helvetica"/>
                <w:sz w:val="20"/>
                <w:szCs w:val="20"/>
                <w:shd w:val="clear" w:color="auto" w:fill="FFFFFF"/>
              </w:rPr>
              <w:fldChar w:fldCharType="begin"/>
            </w:r>
            <w:r w:rsidRPr="001D52E2">
              <w:rPr>
                <w:rFonts w:ascii="Helvetica" w:hAnsi="Helvetica" w:cs="Helvetica"/>
                <w:sz w:val="20"/>
                <w:szCs w:val="20"/>
                <w:shd w:val="clear" w:color="auto" w:fill="FFFFFF"/>
              </w:rPr>
              <w:instrText xml:space="preserve"> HYPERLINK "http://www.australiancurriculum.edu.au/Mathematics/Curriculum/F-10?y=7&amp;s=NA&amp;layout=1" \o "Elaborations: using authentic formulas to perform substitutions" </w:instrText>
            </w:r>
            <w:r w:rsidRPr="001D52E2">
              <w:rPr>
                <w:rFonts w:ascii="Helvetica" w:hAnsi="Helvetica" w:cs="Helvetica"/>
                <w:sz w:val="20"/>
                <w:szCs w:val="20"/>
                <w:shd w:val="clear" w:color="auto" w:fill="FFFFFF"/>
              </w:rPr>
              <w:fldChar w:fldCharType="separate"/>
            </w:r>
            <w:r w:rsidRPr="001D52E2">
              <w:rPr>
                <w:rStyle w:val="Hyperlink"/>
                <w:rFonts w:ascii="Helvetica" w:hAnsi="Helvetica" w:cs="Helvetica"/>
                <w:color w:val="auto"/>
                <w:sz w:val="20"/>
                <w:szCs w:val="20"/>
                <w:u w:val="none"/>
                <w:shd w:val="clear" w:color="auto" w:fill="FFFFFF"/>
              </w:rPr>
              <w:t>Create algebraic expressions and evaluate them by substituting a given value for each variable (ACMNA176)</w:t>
            </w:r>
            <w:bookmarkEnd w:id="15"/>
            <w:r w:rsidRPr="001D52E2">
              <w:rPr>
                <w:rFonts w:ascii="Helvetica" w:hAnsi="Helvetica" w:cs="Helvetica"/>
                <w:sz w:val="20"/>
                <w:szCs w:val="20"/>
                <w:shd w:val="clear" w:color="auto" w:fill="FFFFFF"/>
              </w:rPr>
              <w:fldChar w:fldCharType="end"/>
            </w:r>
          </w:p>
        </w:tc>
        <w:tc>
          <w:tcPr>
            <w:tcW w:w="2552" w:type="dxa"/>
          </w:tcPr>
          <w:p w:rsidR="001D351E" w:rsidRDefault="001476FF" w:rsidP="00523CF9">
            <w:pPr>
              <w:jc w:val="center"/>
            </w:pPr>
            <w:hyperlink r:id="rId33" w:history="1">
              <w:r w:rsidR="001D351E" w:rsidRPr="00CA3C47">
                <w:rPr>
                  <w:rStyle w:val="Hyperlink"/>
                  <w:b/>
                  <w:i/>
                  <w:color w:val="00B050"/>
                  <w:sz w:val="18"/>
                  <w:szCs w:val="18"/>
                </w:rPr>
                <w:t>TIMESNA23</w:t>
              </w:r>
            </w:hyperlink>
            <w:r w:rsidR="00523CF9" w:rsidRPr="006C0A8F">
              <w:rPr>
                <w:rStyle w:val="Hyperlink"/>
                <w:b/>
                <w:i/>
                <w:color w:val="00B050"/>
                <w:sz w:val="18"/>
                <w:szCs w:val="18"/>
                <w:u w:val="none"/>
              </w:rPr>
              <w:t xml:space="preserve"> </w:t>
            </w:r>
            <w:r w:rsidR="006C0A8F">
              <w:rPr>
                <w:rStyle w:val="Hyperlink"/>
                <w:b/>
                <w:i/>
                <w:color w:val="00B050"/>
                <w:sz w:val="18"/>
                <w:szCs w:val="18"/>
                <w:u w:val="none"/>
              </w:rPr>
              <w:t xml:space="preserve"> </w:t>
            </w:r>
            <w:hyperlink r:id="rId34" w:history="1">
              <w:r w:rsidR="001D351E" w:rsidRPr="00CA3C47">
                <w:rPr>
                  <w:rStyle w:val="Hyperlink"/>
                  <w:b/>
                  <w:i/>
                  <w:color w:val="00B050"/>
                  <w:sz w:val="18"/>
                  <w:szCs w:val="18"/>
                </w:rPr>
                <w:t>TIMESNA24</w:t>
              </w:r>
            </w:hyperlink>
          </w:p>
        </w:tc>
        <w:tc>
          <w:tcPr>
            <w:tcW w:w="1339" w:type="dxa"/>
          </w:tcPr>
          <w:p w:rsidR="001D351E" w:rsidRDefault="001D351E" w:rsidP="00C010C4">
            <w:pPr>
              <w:jc w:val="center"/>
            </w:pPr>
          </w:p>
        </w:tc>
        <w:sdt>
          <w:sdtPr>
            <w:id w:val="-75566363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767826353"/>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46258461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10988805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bookmarkStart w:id="16" w:name="ACMNA177"/>
        <w:tc>
          <w:tcPr>
            <w:tcW w:w="12899" w:type="dxa"/>
            <w:vAlign w:val="center"/>
          </w:tcPr>
          <w:p w:rsidR="001D351E" w:rsidRPr="001D52E2" w:rsidRDefault="001D351E" w:rsidP="00DE55DA">
            <w:pPr>
              <w:rPr>
                <w:b/>
                <w:i/>
                <w:color w:val="0000FF" w:themeColor="hyperlink"/>
                <w:sz w:val="18"/>
                <w:szCs w:val="18"/>
              </w:rPr>
            </w:pPr>
            <w:r w:rsidRPr="001D52E2">
              <w:rPr>
                <w:rFonts w:ascii="Helvetica" w:hAnsi="Helvetica" w:cs="Helvetica"/>
                <w:sz w:val="20"/>
                <w:szCs w:val="20"/>
                <w:shd w:val="clear" w:color="auto" w:fill="FFFFFF"/>
              </w:rPr>
              <w:fldChar w:fldCharType="begin"/>
            </w:r>
            <w:r w:rsidRPr="001D52E2">
              <w:rPr>
                <w:rFonts w:ascii="Helvetica" w:hAnsi="Helvetica" w:cs="Helvetica"/>
                <w:sz w:val="20"/>
                <w:szCs w:val="20"/>
                <w:shd w:val="clear" w:color="auto" w:fill="FFFFFF"/>
              </w:rPr>
              <w:instrText xml:space="preserve"> HYPERLINK "http://www.australiancurriculum.edu.au/Mathematics/Curriculum/F-10?y=7&amp;s=NA&amp;layout=1" \o "Elaborations: 1)identifying order of operations in contextualised problems, preserving order by inserting brackets in numerical expressions, recognising order is preserved by convention, 2) moving fluently between algebraic and word representations" </w:instrText>
            </w:r>
            <w:r w:rsidRPr="001D52E2">
              <w:rPr>
                <w:rFonts w:ascii="Helvetica" w:hAnsi="Helvetica" w:cs="Helvetica"/>
                <w:sz w:val="20"/>
                <w:szCs w:val="20"/>
                <w:shd w:val="clear" w:color="auto" w:fill="FFFFFF"/>
              </w:rPr>
              <w:fldChar w:fldCharType="separate"/>
            </w:r>
            <w:r w:rsidRPr="001D52E2">
              <w:rPr>
                <w:rStyle w:val="Hyperlink"/>
                <w:rFonts w:ascii="Helvetica" w:hAnsi="Helvetica" w:cs="Helvetica"/>
                <w:color w:val="auto"/>
                <w:sz w:val="20"/>
                <w:szCs w:val="20"/>
                <w:u w:val="none"/>
                <w:shd w:val="clear" w:color="auto" w:fill="FFFFFF"/>
              </w:rPr>
              <w:t>Extend and apply the laws and properties of arithmetic to algebraic terms and expressions (ACMNA177)</w:t>
            </w:r>
            <w:bookmarkEnd w:id="16"/>
            <w:r w:rsidRPr="001D52E2">
              <w:rPr>
                <w:rFonts w:ascii="Helvetica" w:hAnsi="Helvetica" w:cs="Helvetica"/>
                <w:sz w:val="20"/>
                <w:szCs w:val="20"/>
                <w:shd w:val="clear" w:color="auto" w:fill="FFFFFF"/>
              </w:rPr>
              <w:fldChar w:fldCharType="end"/>
            </w:r>
          </w:p>
        </w:tc>
        <w:tc>
          <w:tcPr>
            <w:tcW w:w="2552" w:type="dxa"/>
          </w:tcPr>
          <w:p w:rsidR="001D351E" w:rsidRDefault="001476FF" w:rsidP="00523CF9">
            <w:pPr>
              <w:jc w:val="center"/>
            </w:pPr>
            <w:hyperlink r:id="rId35" w:history="1">
              <w:r w:rsidR="001D351E" w:rsidRPr="00CA3C47">
                <w:rPr>
                  <w:rStyle w:val="Hyperlink"/>
                  <w:b/>
                  <w:i/>
                  <w:color w:val="00B050"/>
                  <w:sz w:val="18"/>
                  <w:szCs w:val="18"/>
                </w:rPr>
                <w:t>TIMESNA13</w:t>
              </w:r>
            </w:hyperlink>
            <w:r w:rsidR="00523CF9" w:rsidRPr="006C0A8F">
              <w:rPr>
                <w:rStyle w:val="Hyperlink"/>
                <w:b/>
                <w:i/>
                <w:color w:val="00B050"/>
                <w:sz w:val="18"/>
                <w:szCs w:val="18"/>
                <w:u w:val="none"/>
              </w:rPr>
              <w:t xml:space="preserve"> </w:t>
            </w:r>
            <w:r w:rsidR="006C0A8F">
              <w:t xml:space="preserve"> </w:t>
            </w:r>
            <w:hyperlink r:id="rId36" w:history="1">
              <w:r w:rsidR="00694CA1" w:rsidRPr="00E447E9">
                <w:rPr>
                  <w:rStyle w:val="Hyperlink"/>
                  <w:rFonts w:cs="Arial"/>
                  <w:b/>
                  <w:i/>
                  <w:color w:val="00B050"/>
                  <w:sz w:val="18"/>
                  <w:szCs w:val="18"/>
                  <w:lang w:eastAsia="en-AU"/>
                </w:rPr>
                <w:t>TIMESNA26</w:t>
              </w:r>
            </w:hyperlink>
          </w:p>
        </w:tc>
        <w:tc>
          <w:tcPr>
            <w:tcW w:w="1339" w:type="dxa"/>
          </w:tcPr>
          <w:p w:rsidR="001D351E" w:rsidRDefault="001476FF" w:rsidP="00C010C4">
            <w:pPr>
              <w:jc w:val="center"/>
            </w:pPr>
            <w:hyperlink r:id="rId37" w:anchor="intro" w:history="1">
              <w:r w:rsidR="001D351E" w:rsidRPr="0094676E">
                <w:rPr>
                  <w:rStyle w:val="Hyperlink"/>
                  <w:rFonts w:cs="Arial"/>
                  <w:b/>
                  <w:i/>
                  <w:color w:val="8064A2" w:themeColor="accent4"/>
                  <w:sz w:val="18"/>
                  <w:szCs w:val="18"/>
                  <w:lang w:eastAsia="en-AU"/>
                </w:rPr>
                <w:t>SAMMYNA07</w:t>
              </w:r>
            </w:hyperlink>
          </w:p>
        </w:tc>
        <w:sdt>
          <w:sdtPr>
            <w:id w:val="26968199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70999318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155718927"/>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994909177"/>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r>
              <w:rPr>
                <w:sz w:val="20"/>
                <w:szCs w:val="20"/>
              </w:rPr>
              <w:t xml:space="preserve">Linear and non-linear relationships </w:t>
            </w:r>
          </w:p>
        </w:tc>
        <w:bookmarkStart w:id="17" w:name="ACMNA178"/>
        <w:tc>
          <w:tcPr>
            <w:tcW w:w="12899" w:type="dxa"/>
            <w:vAlign w:val="center"/>
          </w:tcPr>
          <w:p w:rsidR="001D351E" w:rsidRPr="00852420" w:rsidRDefault="001D351E" w:rsidP="00DE55DA">
            <w:pPr>
              <w:rPr>
                <w:sz w:val="18"/>
                <w:szCs w:val="18"/>
              </w:rPr>
            </w:pPr>
            <w:r w:rsidRPr="00852420">
              <w:rPr>
                <w:rFonts w:ascii="Helvetica" w:hAnsi="Helvetica" w:cs="Helvetica"/>
                <w:sz w:val="20"/>
                <w:szCs w:val="20"/>
                <w:shd w:val="clear" w:color="auto" w:fill="FFFFFF"/>
              </w:rPr>
              <w:fldChar w:fldCharType="begin"/>
            </w:r>
            <w:r w:rsidRPr="00852420">
              <w:rPr>
                <w:rFonts w:ascii="Helvetica" w:hAnsi="Helvetica" w:cs="Helvetica"/>
                <w:sz w:val="20"/>
                <w:szCs w:val="20"/>
                <w:shd w:val="clear" w:color="auto" w:fill="FFFFFF"/>
              </w:rPr>
              <w:instrText xml:space="preserve"> HYPERLINK "http://www.australiancurriculum.edu.au/Mathematics/Curriculum/F-10?y=7&amp;s=NA&amp;layout=1" \o "Elaborations: plotting points from a table of integer values and recognising simple patterns, such as points that lie on a straight line" </w:instrText>
            </w:r>
            <w:r w:rsidRPr="00852420">
              <w:rPr>
                <w:rFonts w:ascii="Helvetica" w:hAnsi="Helvetica" w:cs="Helvetica"/>
                <w:sz w:val="20"/>
                <w:szCs w:val="20"/>
                <w:shd w:val="clear" w:color="auto" w:fill="FFFFFF"/>
              </w:rPr>
              <w:fldChar w:fldCharType="separate"/>
            </w:r>
            <w:r w:rsidRPr="00852420">
              <w:rPr>
                <w:rStyle w:val="Hyperlink"/>
                <w:rFonts w:ascii="Helvetica" w:hAnsi="Helvetica" w:cs="Helvetica"/>
                <w:color w:val="auto"/>
                <w:sz w:val="20"/>
                <w:szCs w:val="20"/>
                <w:u w:val="none"/>
                <w:shd w:val="clear" w:color="auto" w:fill="FFFFFF"/>
              </w:rPr>
              <w:t>Given coordinates, plot points on the Cartesian plane, and find coordinates for a given point (ACMNA178)</w:t>
            </w:r>
            <w:bookmarkEnd w:id="17"/>
            <w:r w:rsidRPr="00852420">
              <w:rPr>
                <w:rFonts w:ascii="Helvetica" w:hAnsi="Helvetica" w:cs="Helvetica"/>
                <w:sz w:val="20"/>
                <w:szCs w:val="20"/>
                <w:shd w:val="clear" w:color="auto" w:fill="FFFFFF"/>
              </w:rPr>
              <w:fldChar w:fldCharType="end"/>
            </w:r>
          </w:p>
        </w:tc>
        <w:tc>
          <w:tcPr>
            <w:tcW w:w="2552" w:type="dxa"/>
          </w:tcPr>
          <w:p w:rsidR="001D351E" w:rsidRDefault="001D351E" w:rsidP="00C010C4">
            <w:pPr>
              <w:jc w:val="center"/>
            </w:pPr>
          </w:p>
        </w:tc>
        <w:tc>
          <w:tcPr>
            <w:tcW w:w="1339" w:type="dxa"/>
          </w:tcPr>
          <w:p w:rsidR="001D351E" w:rsidRDefault="001476FF" w:rsidP="00C010C4">
            <w:pPr>
              <w:jc w:val="center"/>
            </w:pPr>
            <w:hyperlink r:id="rId38" w:anchor="intro" w:history="1">
              <w:r w:rsidR="001D351E" w:rsidRPr="008B62C5">
                <w:rPr>
                  <w:rStyle w:val="Hyperlink"/>
                  <w:b/>
                  <w:i/>
                  <w:color w:val="8064A2" w:themeColor="accent4"/>
                  <w:sz w:val="18"/>
                  <w:szCs w:val="18"/>
                </w:rPr>
                <w:t>SAMMYNA11</w:t>
              </w:r>
            </w:hyperlink>
          </w:p>
        </w:tc>
        <w:sdt>
          <w:sdtPr>
            <w:id w:val="-82951892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8966248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18879378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252252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bookmarkStart w:id="18" w:name="ACMNA179"/>
        <w:tc>
          <w:tcPr>
            <w:tcW w:w="12899" w:type="dxa"/>
            <w:vAlign w:val="center"/>
          </w:tcPr>
          <w:p w:rsidR="001D351E" w:rsidRPr="00852420" w:rsidRDefault="001D351E" w:rsidP="00DE55DA">
            <w:pPr>
              <w:widowControl w:val="0"/>
              <w:autoSpaceDE w:val="0"/>
              <w:autoSpaceDN w:val="0"/>
              <w:adjustRightInd w:val="0"/>
              <w:rPr>
                <w:rFonts w:cs="Arial"/>
                <w:b/>
                <w:i/>
                <w:color w:val="0000FF" w:themeColor="hyperlink"/>
                <w:sz w:val="18"/>
                <w:szCs w:val="18"/>
                <w:lang w:eastAsia="en-AU"/>
              </w:rPr>
            </w:pPr>
            <w:r w:rsidRPr="00852420">
              <w:rPr>
                <w:rFonts w:ascii="Helvetica" w:hAnsi="Helvetica" w:cs="Helvetica"/>
                <w:sz w:val="20"/>
                <w:szCs w:val="20"/>
                <w:shd w:val="clear" w:color="auto" w:fill="FFFFFF"/>
              </w:rPr>
              <w:fldChar w:fldCharType="begin"/>
            </w:r>
            <w:r w:rsidRPr="00852420">
              <w:rPr>
                <w:rFonts w:ascii="Helvetica" w:hAnsi="Helvetica" w:cs="Helvetica"/>
                <w:sz w:val="20"/>
                <w:szCs w:val="20"/>
                <w:shd w:val="clear" w:color="auto" w:fill="FFFFFF"/>
              </w:rPr>
              <w:instrText xml:space="preserve"> HYPERLINK "http://www.australiancurriculum.edu.au/Mathematics/Curriculum/F-10?y=7&amp;s=NA&amp;layout=1" \o "Elaborations: 1) solving equations using concrete materials, such as the balance model, and explain the need to do the same thing to each side of the equation using substitution to check solutions, 2) investigating a range of strategies to solve equations" </w:instrText>
            </w:r>
            <w:r w:rsidRPr="00852420">
              <w:rPr>
                <w:rFonts w:ascii="Helvetica" w:hAnsi="Helvetica" w:cs="Helvetica"/>
                <w:sz w:val="20"/>
                <w:szCs w:val="20"/>
                <w:shd w:val="clear" w:color="auto" w:fill="FFFFFF"/>
              </w:rPr>
              <w:fldChar w:fldCharType="separate"/>
            </w:r>
            <w:r w:rsidRPr="00852420">
              <w:rPr>
                <w:rStyle w:val="Hyperlink"/>
                <w:rFonts w:ascii="Helvetica" w:hAnsi="Helvetica" w:cs="Helvetica"/>
                <w:color w:val="auto"/>
                <w:sz w:val="20"/>
                <w:szCs w:val="20"/>
                <w:u w:val="none"/>
                <w:shd w:val="clear" w:color="auto" w:fill="FFFFFF"/>
              </w:rPr>
              <w:t>Solve simple linear equations (ACMNA179)</w:t>
            </w:r>
            <w:bookmarkEnd w:id="18"/>
            <w:r w:rsidRPr="00852420">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39" w:history="1">
              <w:r w:rsidR="001D351E" w:rsidRPr="00CA3C47">
                <w:rPr>
                  <w:rStyle w:val="Hyperlink"/>
                  <w:rFonts w:cs="Arial"/>
                  <w:b/>
                  <w:i/>
                  <w:color w:val="00B050"/>
                  <w:sz w:val="18"/>
                  <w:szCs w:val="18"/>
                  <w:lang w:eastAsia="en-AU"/>
                </w:rPr>
                <w:t>TIMESNA26</w:t>
              </w:r>
            </w:hyperlink>
          </w:p>
        </w:tc>
        <w:tc>
          <w:tcPr>
            <w:tcW w:w="1339" w:type="dxa"/>
          </w:tcPr>
          <w:p w:rsidR="001D351E" w:rsidRDefault="001D351E" w:rsidP="00C010C4">
            <w:pPr>
              <w:jc w:val="center"/>
            </w:pPr>
          </w:p>
        </w:tc>
        <w:sdt>
          <w:sdtPr>
            <w:id w:val="-2117286657"/>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832670327"/>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06120816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08944517"/>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bookmarkStart w:id="19" w:name="ACMNA180"/>
        <w:tc>
          <w:tcPr>
            <w:tcW w:w="12899" w:type="dxa"/>
            <w:vAlign w:val="center"/>
          </w:tcPr>
          <w:p w:rsidR="001D351E" w:rsidRPr="00852420" w:rsidRDefault="001D351E" w:rsidP="00DE55DA">
            <w:pPr>
              <w:tabs>
                <w:tab w:val="left" w:pos="13260"/>
              </w:tabs>
              <w:rPr>
                <w:rFonts w:cs="Arial"/>
                <w:b/>
                <w:i/>
                <w:sz w:val="18"/>
                <w:szCs w:val="18"/>
                <w:lang w:eastAsia="en-AU"/>
              </w:rPr>
            </w:pPr>
            <w:r w:rsidRPr="00852420">
              <w:rPr>
                <w:rFonts w:ascii="Helvetica" w:hAnsi="Helvetica" w:cs="Helvetica"/>
                <w:sz w:val="20"/>
                <w:szCs w:val="20"/>
                <w:shd w:val="clear" w:color="auto" w:fill="FFFFFF"/>
              </w:rPr>
              <w:fldChar w:fldCharType="begin"/>
            </w:r>
            <w:r w:rsidRPr="00852420">
              <w:rPr>
                <w:rFonts w:ascii="Helvetica" w:hAnsi="Helvetica" w:cs="Helvetica"/>
                <w:sz w:val="20"/>
                <w:szCs w:val="20"/>
                <w:shd w:val="clear" w:color="auto" w:fill="FFFFFF"/>
              </w:rPr>
              <w:instrText xml:space="preserve"> HYPERLINK "http://www.australiancurriculum.edu.au/Mathematics/Curriculum/F-10?y=7&amp;s=NA&amp;layout=1" \o "Elaborations: use travel graphs to investigate/compare distance travelled to and from school, 2) interpreting features of travel graphs, eg: the slope of lines and meaning of horizontal line, 3) using graphs of evaporation rates to explore water storage" </w:instrText>
            </w:r>
            <w:r w:rsidRPr="00852420">
              <w:rPr>
                <w:rFonts w:ascii="Helvetica" w:hAnsi="Helvetica" w:cs="Helvetica"/>
                <w:sz w:val="20"/>
                <w:szCs w:val="20"/>
                <w:shd w:val="clear" w:color="auto" w:fill="FFFFFF"/>
              </w:rPr>
              <w:fldChar w:fldCharType="separate"/>
            </w:r>
            <w:r w:rsidRPr="00852420">
              <w:rPr>
                <w:rStyle w:val="Hyperlink"/>
                <w:rFonts w:ascii="Helvetica" w:hAnsi="Helvetica" w:cs="Helvetica"/>
                <w:color w:val="auto"/>
                <w:sz w:val="20"/>
                <w:szCs w:val="20"/>
                <w:u w:val="none"/>
                <w:shd w:val="clear" w:color="auto" w:fill="FFFFFF"/>
              </w:rPr>
              <w:t>Investigate, interpret and analyse graphs from authentic data (ACMNA180)</w:t>
            </w:r>
            <w:bookmarkEnd w:id="19"/>
            <w:r w:rsidRPr="00852420">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40" w:history="1">
              <w:r w:rsidR="001D351E" w:rsidRPr="00CA3C47">
                <w:rPr>
                  <w:rStyle w:val="Hyperlink"/>
                  <w:rFonts w:cs="Arial"/>
                  <w:b/>
                  <w:i/>
                  <w:color w:val="00B050"/>
                  <w:sz w:val="18"/>
                  <w:szCs w:val="18"/>
                  <w:lang w:eastAsia="en-AU"/>
                </w:rPr>
                <w:t>TIMESNA29</w:t>
              </w:r>
            </w:hyperlink>
          </w:p>
        </w:tc>
        <w:tc>
          <w:tcPr>
            <w:tcW w:w="1339" w:type="dxa"/>
          </w:tcPr>
          <w:p w:rsidR="001D351E" w:rsidRDefault="001D351E" w:rsidP="00C010C4">
            <w:pPr>
              <w:jc w:val="center"/>
            </w:pPr>
          </w:p>
        </w:tc>
        <w:sdt>
          <w:sdtPr>
            <w:id w:val="-921949007"/>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748552679"/>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28288368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17002118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rPr>
          <w:trHeight w:val="280"/>
        </w:trPr>
        <w:tc>
          <w:tcPr>
            <w:tcW w:w="15559" w:type="dxa"/>
            <w:gridSpan w:val="2"/>
            <w:shd w:val="clear" w:color="auto" w:fill="D99594" w:themeFill="accent2" w:themeFillTint="99"/>
            <w:vAlign w:val="center"/>
          </w:tcPr>
          <w:p w:rsidR="001D351E" w:rsidRPr="008117D3" w:rsidRDefault="001D351E" w:rsidP="006A023E">
            <w:pPr>
              <w:jc w:val="center"/>
              <w:rPr>
                <w:b/>
                <w:sz w:val="28"/>
                <w:szCs w:val="28"/>
              </w:rPr>
            </w:pPr>
            <w:r>
              <w:rPr>
                <w:b/>
                <w:sz w:val="28"/>
                <w:szCs w:val="28"/>
              </w:rPr>
              <w:t>MEASUREMENT AND GEOMETRY</w:t>
            </w:r>
          </w:p>
        </w:tc>
        <w:tc>
          <w:tcPr>
            <w:tcW w:w="2552" w:type="dxa"/>
            <w:shd w:val="clear" w:color="auto" w:fill="D99594" w:themeFill="accent2" w:themeFillTint="99"/>
          </w:tcPr>
          <w:p w:rsidR="001D351E" w:rsidRDefault="001D351E" w:rsidP="00C010C4">
            <w:pPr>
              <w:jc w:val="center"/>
              <w:rPr>
                <w:b/>
              </w:rPr>
            </w:pPr>
          </w:p>
        </w:tc>
        <w:tc>
          <w:tcPr>
            <w:tcW w:w="1339" w:type="dxa"/>
            <w:shd w:val="clear" w:color="auto" w:fill="D99594" w:themeFill="accent2" w:themeFillTint="99"/>
          </w:tcPr>
          <w:p w:rsidR="001D351E"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c>
          <w:tcPr>
            <w:tcW w:w="703" w:type="dxa"/>
            <w:shd w:val="clear" w:color="auto" w:fill="D99594" w:themeFill="accent2" w:themeFillTint="99"/>
            <w:vAlign w:val="center"/>
          </w:tcPr>
          <w:p w:rsidR="001D351E" w:rsidRPr="00647AB6"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r>
      <w:tr w:rsidR="001D351E" w:rsidTr="006B3DED">
        <w:tc>
          <w:tcPr>
            <w:tcW w:w="2660" w:type="dxa"/>
            <w:vAlign w:val="center"/>
          </w:tcPr>
          <w:p w:rsidR="001D351E" w:rsidRPr="00647AB6" w:rsidRDefault="001D351E" w:rsidP="00C010C4">
            <w:pPr>
              <w:jc w:val="center"/>
              <w:rPr>
                <w:sz w:val="20"/>
                <w:szCs w:val="20"/>
              </w:rPr>
            </w:pPr>
            <w:r>
              <w:rPr>
                <w:sz w:val="20"/>
                <w:szCs w:val="20"/>
              </w:rPr>
              <w:t xml:space="preserve">Using Units of Measurement </w:t>
            </w:r>
          </w:p>
        </w:tc>
        <w:bookmarkStart w:id="20" w:name="ACMMG159"/>
        <w:tc>
          <w:tcPr>
            <w:tcW w:w="12899" w:type="dxa"/>
            <w:vAlign w:val="center"/>
          </w:tcPr>
          <w:p w:rsidR="001D351E" w:rsidRPr="00F319E1" w:rsidRDefault="001D351E" w:rsidP="00DE55DA">
            <w:pPr>
              <w:rPr>
                <w:sz w:val="18"/>
                <w:szCs w:val="18"/>
              </w:rPr>
            </w:pPr>
            <w:r w:rsidRPr="00F319E1">
              <w:rPr>
                <w:rFonts w:ascii="Helvetica" w:hAnsi="Helvetica" w:cs="Helvetica"/>
                <w:sz w:val="20"/>
                <w:szCs w:val="20"/>
                <w:shd w:val="clear" w:color="auto" w:fill="FFFFFF"/>
              </w:rPr>
              <w:fldChar w:fldCharType="begin"/>
            </w:r>
            <w:r w:rsidRPr="00F319E1">
              <w:rPr>
                <w:rFonts w:ascii="Helvetica" w:hAnsi="Helvetica" w:cs="Helvetica"/>
                <w:sz w:val="20"/>
                <w:szCs w:val="20"/>
                <w:shd w:val="clear" w:color="auto" w:fill="FFFFFF"/>
              </w:rPr>
              <w:instrText xml:space="preserve"> HYPERLINK "http://www.australiancurriculum.edu.au/Mathematics/Curriculum/F-10?y=7&amp;s=MG&amp;layout=1" \o "Elaborations: 1) build on understanding of area of rectangles to develop formulas for area of triangles, 2) establishing that area of a triangle is half area of an appropriate rectangle, 3) using area formulas for rectangles and triangles to solve problems" </w:instrText>
            </w:r>
            <w:r w:rsidRPr="00F319E1">
              <w:rPr>
                <w:rFonts w:ascii="Helvetica" w:hAnsi="Helvetica" w:cs="Helvetica"/>
                <w:sz w:val="20"/>
                <w:szCs w:val="20"/>
                <w:shd w:val="clear" w:color="auto" w:fill="FFFFFF"/>
              </w:rPr>
              <w:fldChar w:fldCharType="separate"/>
            </w:r>
            <w:r w:rsidRPr="00F319E1">
              <w:rPr>
                <w:rStyle w:val="Hyperlink"/>
                <w:rFonts w:ascii="Helvetica" w:hAnsi="Helvetica" w:cs="Helvetica"/>
                <w:color w:val="auto"/>
                <w:sz w:val="20"/>
                <w:szCs w:val="20"/>
                <w:u w:val="none"/>
                <w:shd w:val="clear" w:color="auto" w:fill="FFFFFF"/>
              </w:rPr>
              <w:t>Establish the formulas for areas of rectangles, triangles and parallelograms and use these in problem solving (ACMMG159)</w:t>
            </w:r>
            <w:bookmarkEnd w:id="20"/>
            <w:r w:rsidRPr="00F319E1">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41" w:history="1">
              <w:r w:rsidR="001D351E" w:rsidRPr="00CA3C47">
                <w:rPr>
                  <w:rStyle w:val="Hyperlink"/>
                  <w:b/>
                  <w:i/>
                  <w:color w:val="00B050"/>
                  <w:sz w:val="18"/>
                  <w:szCs w:val="18"/>
                </w:rPr>
                <w:t>TIMESMG10</w:t>
              </w:r>
            </w:hyperlink>
          </w:p>
        </w:tc>
        <w:tc>
          <w:tcPr>
            <w:tcW w:w="1339" w:type="dxa"/>
          </w:tcPr>
          <w:p w:rsidR="001D351E" w:rsidRDefault="001D351E" w:rsidP="00C010C4">
            <w:pPr>
              <w:jc w:val="center"/>
            </w:pPr>
          </w:p>
        </w:tc>
        <w:sdt>
          <w:sdtPr>
            <w:id w:val="-91663241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C010C4">
            <w:pPr>
              <w:jc w:val="center"/>
              <w:rPr>
                <w:sz w:val="20"/>
                <w:szCs w:val="20"/>
              </w:rPr>
            </w:pPr>
          </w:p>
        </w:tc>
        <w:bookmarkStart w:id="21" w:name="ACMMG160"/>
        <w:tc>
          <w:tcPr>
            <w:tcW w:w="12899" w:type="dxa"/>
            <w:vAlign w:val="center"/>
          </w:tcPr>
          <w:p w:rsidR="001D351E" w:rsidRPr="00F319E1" w:rsidRDefault="001D351E" w:rsidP="00DE55DA">
            <w:pPr>
              <w:rPr>
                <w:rFonts w:ascii="Calibri" w:eastAsia="Calibri" w:hAnsi="Calibri" w:cs="Times New Roman"/>
                <w:sz w:val="18"/>
                <w:szCs w:val="18"/>
                <w:lang w:val="en-US"/>
              </w:rPr>
            </w:pPr>
            <w:r w:rsidRPr="00F319E1">
              <w:rPr>
                <w:rFonts w:ascii="Helvetica" w:hAnsi="Helvetica" w:cs="Helvetica"/>
                <w:sz w:val="20"/>
                <w:szCs w:val="20"/>
                <w:shd w:val="clear" w:color="auto" w:fill="FFFFFF"/>
              </w:rPr>
              <w:fldChar w:fldCharType="begin"/>
            </w:r>
            <w:r w:rsidRPr="00F319E1">
              <w:rPr>
                <w:rFonts w:ascii="Helvetica" w:hAnsi="Helvetica" w:cs="Helvetica"/>
                <w:sz w:val="20"/>
                <w:szCs w:val="20"/>
                <w:shd w:val="clear" w:color="auto" w:fill="FFFFFF"/>
              </w:rPr>
              <w:instrText xml:space="preserve"> HYPERLINK "http://www.australiancurriculum.edu.au/Mathematics/Curriculum/F-10?y=7&amp;s=MG&amp;layout=1" \o "Elaborations: 1) investigating volumes of cubes and rectangular prisms and establishing and using the formula V = l × b × h, 2) understanding and using cubic units when interpreting and finding volumes of cubes and rectangular prisms" </w:instrText>
            </w:r>
            <w:r w:rsidRPr="00F319E1">
              <w:rPr>
                <w:rFonts w:ascii="Helvetica" w:hAnsi="Helvetica" w:cs="Helvetica"/>
                <w:sz w:val="20"/>
                <w:szCs w:val="20"/>
                <w:shd w:val="clear" w:color="auto" w:fill="FFFFFF"/>
              </w:rPr>
              <w:fldChar w:fldCharType="separate"/>
            </w:r>
            <w:r w:rsidRPr="00F319E1">
              <w:rPr>
                <w:rStyle w:val="Hyperlink"/>
                <w:rFonts w:ascii="Helvetica" w:hAnsi="Helvetica" w:cs="Helvetica"/>
                <w:color w:val="auto"/>
                <w:sz w:val="20"/>
                <w:szCs w:val="20"/>
                <w:u w:val="none"/>
                <w:shd w:val="clear" w:color="auto" w:fill="FFFFFF"/>
              </w:rPr>
              <w:t>Calculate volumes of rectangular prisms (ACMMG160)</w:t>
            </w:r>
            <w:bookmarkEnd w:id="21"/>
            <w:r w:rsidRPr="00F319E1">
              <w:rPr>
                <w:rFonts w:ascii="Helvetica" w:hAnsi="Helvetica" w:cs="Helvetica"/>
                <w:sz w:val="20"/>
                <w:szCs w:val="20"/>
                <w:shd w:val="clear" w:color="auto" w:fill="FFFFFF"/>
              </w:rPr>
              <w:fldChar w:fldCharType="end"/>
            </w:r>
          </w:p>
        </w:tc>
        <w:tc>
          <w:tcPr>
            <w:tcW w:w="2552" w:type="dxa"/>
          </w:tcPr>
          <w:p w:rsidR="001D351E" w:rsidRDefault="001476FF" w:rsidP="00C010C4">
            <w:pPr>
              <w:jc w:val="center"/>
            </w:pPr>
            <w:hyperlink r:id="rId42" w:history="1">
              <w:r w:rsidR="001D351E" w:rsidRPr="00CA3C47">
                <w:rPr>
                  <w:rStyle w:val="Hyperlink"/>
                  <w:b/>
                  <w:i/>
                  <w:color w:val="00B050"/>
                  <w:sz w:val="18"/>
                  <w:szCs w:val="18"/>
                </w:rPr>
                <w:t>TIMESMG11</w:t>
              </w:r>
            </w:hyperlink>
          </w:p>
        </w:tc>
        <w:tc>
          <w:tcPr>
            <w:tcW w:w="1339" w:type="dxa"/>
          </w:tcPr>
          <w:p w:rsidR="001D351E" w:rsidRDefault="001D351E" w:rsidP="00C010C4">
            <w:pPr>
              <w:jc w:val="center"/>
            </w:pPr>
          </w:p>
        </w:tc>
        <w:sdt>
          <w:sdtPr>
            <w:id w:val="25162811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c>
          <w:tcPr>
            <w:tcW w:w="704" w:type="dxa"/>
            <w:vAlign w:val="center"/>
          </w:tcPr>
          <w:p w:rsidR="001D351E" w:rsidRDefault="001476FF" w:rsidP="00C010C4">
            <w:pPr>
              <w:jc w:val="center"/>
            </w:pPr>
            <w:sdt>
              <w:sdtPr>
                <w:id w:val="2012030301"/>
                <w14:checkbox>
                  <w14:checked w14:val="0"/>
                  <w14:checkedState w14:val="2612" w14:font="MS Gothic"/>
                  <w14:uncheckedState w14:val="2610" w14:font="MS Gothic"/>
                </w14:checkbox>
              </w:sdtPr>
              <w:sdtEndPr/>
              <w:sdtContent>
                <w:r w:rsidR="001D351E">
                  <w:rPr>
                    <w:rFonts w:ascii="MS Gothic" w:eastAsia="MS Gothic" w:hAnsi="MS Gothic" w:hint="eastAsia"/>
                  </w:rPr>
                  <w:t>☐</w:t>
                </w:r>
              </w:sdtContent>
            </w:sdt>
          </w:p>
        </w:tc>
      </w:tr>
      <w:tr w:rsidR="001D351E" w:rsidTr="006B3DED">
        <w:tc>
          <w:tcPr>
            <w:tcW w:w="2660" w:type="dxa"/>
            <w:vAlign w:val="center"/>
          </w:tcPr>
          <w:p w:rsidR="001D351E" w:rsidRPr="00647AB6" w:rsidRDefault="001D351E" w:rsidP="006A023E">
            <w:pPr>
              <w:jc w:val="center"/>
              <w:rPr>
                <w:sz w:val="20"/>
                <w:szCs w:val="20"/>
              </w:rPr>
            </w:pPr>
            <w:r>
              <w:rPr>
                <w:sz w:val="20"/>
                <w:szCs w:val="20"/>
              </w:rPr>
              <w:t>Shape</w:t>
            </w:r>
          </w:p>
        </w:tc>
        <w:bookmarkStart w:id="22" w:name="ACMMG161"/>
        <w:tc>
          <w:tcPr>
            <w:tcW w:w="12899" w:type="dxa"/>
            <w:vAlign w:val="center"/>
          </w:tcPr>
          <w:p w:rsidR="001D351E" w:rsidRPr="00F319E1" w:rsidRDefault="001D351E" w:rsidP="00DE55DA">
            <w:pPr>
              <w:rPr>
                <w:sz w:val="18"/>
                <w:szCs w:val="18"/>
              </w:rPr>
            </w:pPr>
            <w:r w:rsidRPr="00F319E1">
              <w:rPr>
                <w:rFonts w:ascii="Helvetica" w:hAnsi="Helvetica" w:cs="Helvetica"/>
                <w:sz w:val="20"/>
                <w:szCs w:val="20"/>
                <w:shd w:val="clear" w:color="auto" w:fill="FFFFFF"/>
              </w:rPr>
              <w:fldChar w:fldCharType="begin"/>
            </w:r>
            <w:r w:rsidRPr="00F319E1">
              <w:rPr>
                <w:rFonts w:ascii="Helvetica" w:hAnsi="Helvetica" w:cs="Helvetica"/>
                <w:sz w:val="20"/>
                <w:szCs w:val="20"/>
                <w:shd w:val="clear" w:color="auto" w:fill="FFFFFF"/>
              </w:rPr>
              <w:instrText xml:space="preserve"> HYPERLINK "http://www.australiancurriculum.edu.au/Mathematics/Curriculum/F-10?y=7&amp;s=MG&amp;layout=1" \o "Elaborations: using aerial views of buildings and other 3-D structures to visualise the structure of the building or prism" </w:instrText>
            </w:r>
            <w:r w:rsidRPr="00F319E1">
              <w:rPr>
                <w:rFonts w:ascii="Helvetica" w:hAnsi="Helvetica" w:cs="Helvetica"/>
                <w:sz w:val="20"/>
                <w:szCs w:val="20"/>
                <w:shd w:val="clear" w:color="auto" w:fill="FFFFFF"/>
              </w:rPr>
              <w:fldChar w:fldCharType="separate"/>
            </w:r>
            <w:r w:rsidRPr="00F319E1">
              <w:rPr>
                <w:rStyle w:val="Hyperlink"/>
                <w:rFonts w:ascii="Helvetica" w:hAnsi="Helvetica" w:cs="Helvetica"/>
                <w:color w:val="auto"/>
                <w:sz w:val="20"/>
                <w:szCs w:val="20"/>
                <w:u w:val="none"/>
                <w:shd w:val="clear" w:color="auto" w:fill="FFFFFF"/>
              </w:rPr>
              <w:t>Draw different views of prisms and solids formed from combinations of prisms (ACMMG161)</w:t>
            </w:r>
            <w:bookmarkEnd w:id="22"/>
            <w:r w:rsidRPr="00F319E1">
              <w:rPr>
                <w:rFonts w:ascii="Helvetica" w:hAnsi="Helvetica" w:cs="Helvetica"/>
                <w:sz w:val="20"/>
                <w:szCs w:val="20"/>
                <w:shd w:val="clear" w:color="auto" w:fill="FFFFFF"/>
              </w:rPr>
              <w:fldChar w:fldCharType="end"/>
            </w:r>
          </w:p>
        </w:tc>
        <w:tc>
          <w:tcPr>
            <w:tcW w:w="2552" w:type="dxa"/>
          </w:tcPr>
          <w:p w:rsidR="001D351E" w:rsidRDefault="001D351E" w:rsidP="006A023E">
            <w:pPr>
              <w:jc w:val="center"/>
            </w:pPr>
          </w:p>
        </w:tc>
        <w:tc>
          <w:tcPr>
            <w:tcW w:w="1339" w:type="dxa"/>
          </w:tcPr>
          <w:p w:rsidR="001D351E" w:rsidRDefault="001476FF" w:rsidP="006A023E">
            <w:pPr>
              <w:jc w:val="center"/>
            </w:pPr>
            <w:hyperlink r:id="rId43" w:anchor="intro" w:history="1">
              <w:r w:rsidR="001D351E" w:rsidRPr="000E27B2">
                <w:rPr>
                  <w:rStyle w:val="Hyperlink"/>
                  <w:b/>
                  <w:i/>
                  <w:color w:val="8064A2" w:themeColor="accent4"/>
                  <w:sz w:val="18"/>
                  <w:szCs w:val="18"/>
                </w:rPr>
                <w:t>SAMMYMG07</w:t>
              </w:r>
            </w:hyperlink>
          </w:p>
        </w:tc>
        <w:sdt>
          <w:sdtPr>
            <w:id w:val="-776715985"/>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1D351E" w:rsidRDefault="001D351E" w:rsidP="006A023E">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6A023E">
            <w:pPr>
              <w:jc w:val="center"/>
              <w:rPr>
                <w:sz w:val="20"/>
                <w:szCs w:val="20"/>
              </w:rPr>
            </w:pPr>
            <w:r>
              <w:rPr>
                <w:sz w:val="20"/>
                <w:szCs w:val="20"/>
              </w:rPr>
              <w:t xml:space="preserve">Location and Transformation </w:t>
            </w:r>
          </w:p>
        </w:tc>
        <w:bookmarkStart w:id="23" w:name="ACMMG181"/>
        <w:tc>
          <w:tcPr>
            <w:tcW w:w="12899" w:type="dxa"/>
            <w:vAlign w:val="center"/>
          </w:tcPr>
          <w:p w:rsidR="001D351E" w:rsidRPr="00B30AC3" w:rsidRDefault="001D351E" w:rsidP="00DE55DA">
            <w:pPr>
              <w:rPr>
                <w:sz w:val="18"/>
                <w:szCs w:val="18"/>
              </w:rPr>
            </w:pPr>
            <w:r w:rsidRPr="00B30AC3">
              <w:rPr>
                <w:rFonts w:ascii="Helvetica" w:hAnsi="Helvetica" w:cs="Helvetica"/>
                <w:sz w:val="20"/>
                <w:szCs w:val="20"/>
                <w:shd w:val="clear" w:color="auto" w:fill="FFFFFF"/>
              </w:rPr>
              <w:fldChar w:fldCharType="begin"/>
            </w:r>
            <w:r w:rsidRPr="00B30AC3">
              <w:rPr>
                <w:rFonts w:ascii="Helvetica" w:hAnsi="Helvetica" w:cs="Helvetica"/>
                <w:sz w:val="20"/>
                <w:szCs w:val="20"/>
                <w:shd w:val="clear" w:color="auto" w:fill="FFFFFF"/>
              </w:rPr>
              <w:instrText xml:space="preserve"> HYPERLINK "http://www.australiancurriculum.edu.au/Mathematics/Curriculum/F-10?y=7&amp;s=MG&amp;layout=1" \o "Elaborations: 1) describing patterns and investigating different ways to produce same transformation eg using two successive reflections to provide same result as a translation, 2) experimenting/creating/recreating patterns using combinations of transforms" </w:instrText>
            </w:r>
            <w:r w:rsidRPr="00B30AC3">
              <w:rPr>
                <w:rFonts w:ascii="Helvetica" w:hAnsi="Helvetica" w:cs="Helvetica"/>
                <w:sz w:val="20"/>
                <w:szCs w:val="20"/>
                <w:shd w:val="clear" w:color="auto" w:fill="FFFFFF"/>
              </w:rPr>
              <w:fldChar w:fldCharType="separate"/>
            </w:r>
            <w:r w:rsidRPr="00B30AC3">
              <w:rPr>
                <w:rStyle w:val="Hyperlink"/>
                <w:rFonts w:ascii="Helvetica" w:hAnsi="Helvetica" w:cs="Helvetica"/>
                <w:color w:val="auto"/>
                <w:sz w:val="20"/>
                <w:szCs w:val="20"/>
                <w:u w:val="none"/>
                <w:shd w:val="clear" w:color="auto" w:fill="FFFFFF"/>
              </w:rPr>
              <w:t>Describe translations, reflections in an axis, and rotations of multiples of 90° on the Cartesian plane using coordinates. Identify line and rotational symmetries (ACMMG181)</w:t>
            </w:r>
            <w:bookmarkEnd w:id="23"/>
            <w:r w:rsidRPr="00B30AC3">
              <w:rPr>
                <w:rFonts w:ascii="Helvetica" w:hAnsi="Helvetica" w:cs="Helvetica"/>
                <w:sz w:val="20"/>
                <w:szCs w:val="20"/>
                <w:shd w:val="clear" w:color="auto" w:fill="FFFFFF"/>
              </w:rPr>
              <w:fldChar w:fldCharType="end"/>
            </w:r>
          </w:p>
        </w:tc>
        <w:tc>
          <w:tcPr>
            <w:tcW w:w="2552" w:type="dxa"/>
          </w:tcPr>
          <w:p w:rsidR="001D351E" w:rsidRDefault="001D351E" w:rsidP="006A023E">
            <w:pPr>
              <w:jc w:val="center"/>
            </w:pPr>
          </w:p>
        </w:tc>
        <w:tc>
          <w:tcPr>
            <w:tcW w:w="1339" w:type="dxa"/>
          </w:tcPr>
          <w:p w:rsidR="001D351E" w:rsidRDefault="001476FF" w:rsidP="006A023E">
            <w:pPr>
              <w:jc w:val="center"/>
            </w:pPr>
            <w:hyperlink r:id="rId44" w:anchor="intro" w:history="1">
              <w:r w:rsidR="001D351E" w:rsidRPr="008B62C5">
                <w:rPr>
                  <w:rStyle w:val="Hyperlink"/>
                  <w:b/>
                  <w:i/>
                  <w:color w:val="8064A2" w:themeColor="accent4"/>
                  <w:sz w:val="18"/>
                  <w:szCs w:val="18"/>
                </w:rPr>
                <w:t>SAMMYMG09</w:t>
              </w:r>
            </w:hyperlink>
          </w:p>
        </w:tc>
        <w:sdt>
          <w:sdtPr>
            <w:id w:val="162372784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1D351E" w:rsidRDefault="001D351E" w:rsidP="006A023E">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477525">
            <w:pPr>
              <w:jc w:val="center"/>
              <w:rPr>
                <w:sz w:val="20"/>
                <w:szCs w:val="20"/>
              </w:rPr>
            </w:pPr>
            <w:r>
              <w:rPr>
                <w:sz w:val="20"/>
                <w:szCs w:val="20"/>
              </w:rPr>
              <w:t>Geometric Reasoning</w:t>
            </w:r>
          </w:p>
        </w:tc>
        <w:bookmarkStart w:id="24" w:name="ACMMG163"/>
        <w:tc>
          <w:tcPr>
            <w:tcW w:w="12899" w:type="dxa"/>
            <w:vAlign w:val="center"/>
          </w:tcPr>
          <w:p w:rsidR="001D351E" w:rsidRPr="00B30AC3" w:rsidRDefault="001D351E" w:rsidP="00477525">
            <w:r w:rsidRPr="00B30AC3">
              <w:rPr>
                <w:rFonts w:ascii="Helvetica" w:hAnsi="Helvetica" w:cs="Helvetica"/>
                <w:sz w:val="20"/>
                <w:szCs w:val="20"/>
                <w:shd w:val="clear" w:color="auto" w:fill="FFFFFF"/>
              </w:rPr>
              <w:fldChar w:fldCharType="begin"/>
            </w:r>
            <w:r w:rsidRPr="00B30AC3">
              <w:rPr>
                <w:rFonts w:ascii="Helvetica" w:hAnsi="Helvetica" w:cs="Helvetica"/>
                <w:sz w:val="20"/>
                <w:szCs w:val="20"/>
                <w:shd w:val="clear" w:color="auto" w:fill="FFFFFF"/>
              </w:rPr>
              <w:instrText xml:space="preserve"> HYPERLINK "http://www.australiancurriculum.edu.au/Mathematics/Curriculum/F-10?y=7&amp;s=MG&amp;layout=1" \o "Elaborations: defining and classifying pairs of angles as complementary, supplementary, adjacent and vertically opposite" </w:instrText>
            </w:r>
            <w:r w:rsidRPr="00B30AC3">
              <w:rPr>
                <w:rFonts w:ascii="Helvetica" w:hAnsi="Helvetica" w:cs="Helvetica"/>
                <w:sz w:val="20"/>
                <w:szCs w:val="20"/>
                <w:shd w:val="clear" w:color="auto" w:fill="FFFFFF"/>
              </w:rPr>
              <w:fldChar w:fldCharType="separate"/>
            </w:r>
            <w:r w:rsidRPr="00B30AC3">
              <w:rPr>
                <w:rStyle w:val="Hyperlink"/>
                <w:rFonts w:ascii="Helvetica" w:hAnsi="Helvetica" w:cs="Helvetica"/>
                <w:color w:val="auto"/>
                <w:sz w:val="20"/>
                <w:szCs w:val="20"/>
                <w:u w:val="none"/>
                <w:shd w:val="clear" w:color="auto" w:fill="FFFFFF"/>
              </w:rPr>
              <w:t>Identify corresponding, alternate and co-interior angles when two straight lines are crossed by a transversal (ACMMG163)</w:t>
            </w:r>
            <w:bookmarkEnd w:id="24"/>
            <w:r w:rsidRPr="00B30AC3">
              <w:rPr>
                <w:rFonts w:ascii="Helvetica" w:hAnsi="Helvetica" w:cs="Helvetica"/>
                <w:sz w:val="20"/>
                <w:szCs w:val="20"/>
                <w:shd w:val="clear" w:color="auto" w:fill="FFFFFF"/>
              </w:rPr>
              <w:fldChar w:fldCharType="end"/>
            </w:r>
          </w:p>
        </w:tc>
        <w:tc>
          <w:tcPr>
            <w:tcW w:w="2552" w:type="dxa"/>
          </w:tcPr>
          <w:p w:rsidR="001D351E" w:rsidRDefault="001476FF" w:rsidP="00477525">
            <w:pPr>
              <w:jc w:val="center"/>
            </w:pPr>
            <w:hyperlink r:id="rId45" w:history="1">
              <w:r w:rsidR="001D351E" w:rsidRPr="00CA3C47">
                <w:rPr>
                  <w:rStyle w:val="Hyperlink"/>
                  <w:b/>
                  <w:i/>
                  <w:color w:val="00B050"/>
                  <w:sz w:val="18"/>
                  <w:szCs w:val="18"/>
                </w:rPr>
                <w:t>TIMESMG09</w:t>
              </w:r>
            </w:hyperlink>
          </w:p>
        </w:tc>
        <w:tc>
          <w:tcPr>
            <w:tcW w:w="1339" w:type="dxa"/>
          </w:tcPr>
          <w:p w:rsidR="001D351E" w:rsidRDefault="001476FF" w:rsidP="00477525">
            <w:pPr>
              <w:jc w:val="center"/>
            </w:pPr>
            <w:hyperlink r:id="rId46" w:anchor="intro" w:history="1">
              <w:r w:rsidR="001D351E" w:rsidRPr="008B62C5">
                <w:rPr>
                  <w:rStyle w:val="Hyperlink"/>
                  <w:b/>
                  <w:i/>
                  <w:color w:val="8064A2" w:themeColor="accent4"/>
                  <w:sz w:val="18"/>
                  <w:szCs w:val="18"/>
                </w:rPr>
                <w:t>SAMMYMG08</w:t>
              </w:r>
            </w:hyperlink>
          </w:p>
        </w:tc>
        <w:sdt>
          <w:sdtPr>
            <w:id w:val="869270267"/>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250270328"/>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1309703083"/>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123503122"/>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477525">
            <w:pPr>
              <w:jc w:val="center"/>
              <w:rPr>
                <w:sz w:val="20"/>
                <w:szCs w:val="20"/>
              </w:rPr>
            </w:pPr>
          </w:p>
        </w:tc>
        <w:bookmarkStart w:id="25" w:name="ACMMG164"/>
        <w:tc>
          <w:tcPr>
            <w:tcW w:w="12899" w:type="dxa"/>
            <w:vAlign w:val="center"/>
          </w:tcPr>
          <w:p w:rsidR="001D351E" w:rsidRPr="00477525" w:rsidRDefault="001D351E" w:rsidP="00477525">
            <w:pPr>
              <w:rPr>
                <w:b/>
                <w:i/>
                <w:sz w:val="18"/>
                <w:szCs w:val="18"/>
              </w:rPr>
            </w:pPr>
            <w:r w:rsidRPr="00477525">
              <w:rPr>
                <w:rFonts w:ascii="Helvetica" w:hAnsi="Helvetica" w:cs="Helvetica"/>
                <w:sz w:val="20"/>
                <w:szCs w:val="20"/>
                <w:shd w:val="clear" w:color="auto" w:fill="FFFFFF"/>
              </w:rPr>
              <w:fldChar w:fldCharType="begin"/>
            </w:r>
            <w:r w:rsidRPr="00477525">
              <w:rPr>
                <w:rFonts w:ascii="Helvetica" w:hAnsi="Helvetica" w:cs="Helvetica"/>
                <w:sz w:val="20"/>
                <w:szCs w:val="20"/>
                <w:shd w:val="clear" w:color="auto" w:fill="FFFFFF"/>
              </w:rPr>
              <w:instrText xml:space="preserve"> HYPERLINK "http://www.australiancurriculum.edu.au/Mathematics/Curriculum/F-10?y=7&amp;s=MG&amp;layout=1" \o "Elaborations: 1) constructing parallel &amp; perpendicular lines using their properties, a pair of compasses &amp; a ruler, &amp; dynamic geometry software, 2) define/identify rel'ships betw'n altenate/corresponding/co-interior angles for parallel ines &amp; tranversal" </w:instrText>
            </w:r>
            <w:r w:rsidRPr="00477525">
              <w:rPr>
                <w:rFonts w:ascii="Helvetica" w:hAnsi="Helvetica" w:cs="Helvetica"/>
                <w:sz w:val="20"/>
                <w:szCs w:val="20"/>
                <w:shd w:val="clear" w:color="auto" w:fill="FFFFFF"/>
              </w:rPr>
              <w:fldChar w:fldCharType="separate"/>
            </w:r>
            <w:r w:rsidRPr="00477525">
              <w:rPr>
                <w:rStyle w:val="Hyperlink"/>
                <w:rFonts w:ascii="Helvetica" w:hAnsi="Helvetica" w:cs="Helvetica"/>
                <w:color w:val="auto"/>
                <w:sz w:val="20"/>
                <w:szCs w:val="20"/>
                <w:u w:val="none"/>
                <w:shd w:val="clear" w:color="auto" w:fill="FFFFFF"/>
              </w:rPr>
              <w:t>Investigate conditions for two lines to be parallel and solve simple numerical problems using reasoning (ACMMG164)</w:t>
            </w:r>
            <w:bookmarkEnd w:id="25"/>
            <w:r w:rsidRPr="00477525">
              <w:rPr>
                <w:rFonts w:ascii="Helvetica" w:hAnsi="Helvetica" w:cs="Helvetica"/>
                <w:sz w:val="20"/>
                <w:szCs w:val="20"/>
                <w:shd w:val="clear" w:color="auto" w:fill="FFFFFF"/>
              </w:rPr>
              <w:fldChar w:fldCharType="end"/>
            </w:r>
          </w:p>
        </w:tc>
        <w:tc>
          <w:tcPr>
            <w:tcW w:w="2552" w:type="dxa"/>
          </w:tcPr>
          <w:p w:rsidR="001D351E" w:rsidRDefault="001476FF" w:rsidP="00477525">
            <w:pPr>
              <w:jc w:val="center"/>
            </w:pPr>
            <w:hyperlink r:id="rId47" w:history="1">
              <w:r w:rsidR="001D351E" w:rsidRPr="00CA3C47">
                <w:rPr>
                  <w:rStyle w:val="Hyperlink"/>
                  <w:b/>
                  <w:i/>
                  <w:color w:val="00B050"/>
                  <w:sz w:val="18"/>
                  <w:szCs w:val="18"/>
                </w:rPr>
                <w:t>TIMESMG09</w:t>
              </w:r>
            </w:hyperlink>
          </w:p>
        </w:tc>
        <w:tc>
          <w:tcPr>
            <w:tcW w:w="1339" w:type="dxa"/>
          </w:tcPr>
          <w:p w:rsidR="001D351E" w:rsidRDefault="001D351E" w:rsidP="00477525">
            <w:pPr>
              <w:jc w:val="center"/>
            </w:pPr>
          </w:p>
        </w:tc>
        <w:sdt>
          <w:sdtPr>
            <w:id w:val="999167950"/>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738138258"/>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1288581813"/>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794900771"/>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477525">
            <w:pPr>
              <w:jc w:val="center"/>
              <w:rPr>
                <w:sz w:val="20"/>
                <w:szCs w:val="20"/>
              </w:rPr>
            </w:pPr>
          </w:p>
        </w:tc>
        <w:bookmarkStart w:id="26" w:name="ACMMG166"/>
        <w:tc>
          <w:tcPr>
            <w:tcW w:w="12899" w:type="dxa"/>
            <w:vAlign w:val="center"/>
          </w:tcPr>
          <w:p w:rsidR="001D351E" w:rsidRPr="00477525" w:rsidRDefault="001D351E" w:rsidP="00477525">
            <w:pPr>
              <w:rPr>
                <w:sz w:val="18"/>
                <w:szCs w:val="18"/>
              </w:rPr>
            </w:pPr>
            <w:r w:rsidRPr="00477525">
              <w:rPr>
                <w:rFonts w:ascii="Helvetica" w:hAnsi="Helvetica" w:cs="Helvetica"/>
                <w:sz w:val="20"/>
                <w:szCs w:val="20"/>
                <w:shd w:val="clear" w:color="auto" w:fill="FFFFFF"/>
              </w:rPr>
              <w:fldChar w:fldCharType="begin"/>
            </w:r>
            <w:r w:rsidRPr="00477525">
              <w:rPr>
                <w:rFonts w:ascii="Helvetica" w:hAnsi="Helvetica" w:cs="Helvetica"/>
                <w:sz w:val="20"/>
                <w:szCs w:val="20"/>
                <w:shd w:val="clear" w:color="auto" w:fill="FFFFFF"/>
              </w:rPr>
              <w:instrText xml:space="preserve"> HYPERLINK "http://www.australiancurriculum.edu.au/Mathematics/Curriculum/F-10?y=7&amp;s=MG&amp;layout=1" \o "Elaborations: using concrete materials and digital technologies to investigate the angle sum of a triangle and quadrilatera" </w:instrText>
            </w:r>
            <w:r w:rsidRPr="00477525">
              <w:rPr>
                <w:rFonts w:ascii="Helvetica" w:hAnsi="Helvetica" w:cs="Helvetica"/>
                <w:sz w:val="20"/>
                <w:szCs w:val="20"/>
                <w:shd w:val="clear" w:color="auto" w:fill="FFFFFF"/>
              </w:rPr>
              <w:fldChar w:fldCharType="separate"/>
            </w:r>
            <w:r w:rsidRPr="00477525">
              <w:rPr>
                <w:rStyle w:val="Hyperlink"/>
                <w:rFonts w:ascii="Helvetica" w:hAnsi="Helvetica" w:cs="Helvetica"/>
                <w:color w:val="auto"/>
                <w:sz w:val="20"/>
                <w:szCs w:val="20"/>
                <w:u w:val="none"/>
                <w:shd w:val="clear" w:color="auto" w:fill="FFFFFF"/>
              </w:rPr>
              <w:t>Demonstrate that the angle sum of a triangle is 180° and use this to find the angle sum of a quadrilateral (ACMMG166)</w:t>
            </w:r>
            <w:bookmarkEnd w:id="26"/>
            <w:r w:rsidRPr="00477525">
              <w:rPr>
                <w:rFonts w:ascii="Helvetica" w:hAnsi="Helvetica" w:cs="Helvetica"/>
                <w:sz w:val="20"/>
                <w:szCs w:val="20"/>
                <w:shd w:val="clear" w:color="auto" w:fill="FFFFFF"/>
              </w:rPr>
              <w:fldChar w:fldCharType="end"/>
            </w:r>
          </w:p>
        </w:tc>
        <w:tc>
          <w:tcPr>
            <w:tcW w:w="2552" w:type="dxa"/>
          </w:tcPr>
          <w:p w:rsidR="001D351E" w:rsidRDefault="001476FF" w:rsidP="00477525">
            <w:pPr>
              <w:jc w:val="center"/>
            </w:pPr>
            <w:hyperlink r:id="rId48" w:history="1">
              <w:r w:rsidR="001D351E" w:rsidRPr="00CA3C47">
                <w:rPr>
                  <w:rStyle w:val="Hyperlink"/>
                  <w:b/>
                  <w:i/>
                  <w:color w:val="00B050"/>
                  <w:sz w:val="18"/>
                  <w:szCs w:val="18"/>
                </w:rPr>
                <w:t>TIMESMG09</w:t>
              </w:r>
            </w:hyperlink>
          </w:p>
        </w:tc>
        <w:tc>
          <w:tcPr>
            <w:tcW w:w="1339" w:type="dxa"/>
          </w:tcPr>
          <w:p w:rsidR="001D351E" w:rsidRDefault="001D351E" w:rsidP="00477525">
            <w:pPr>
              <w:jc w:val="center"/>
            </w:pPr>
          </w:p>
        </w:tc>
        <w:sdt>
          <w:sdtPr>
            <w:id w:val="1376037426"/>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538118312"/>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384183375"/>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562397362"/>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477525">
            <w:pPr>
              <w:jc w:val="center"/>
              <w:rPr>
                <w:sz w:val="20"/>
                <w:szCs w:val="20"/>
              </w:rPr>
            </w:pPr>
          </w:p>
        </w:tc>
        <w:bookmarkStart w:id="27" w:name="ACMMG165"/>
        <w:tc>
          <w:tcPr>
            <w:tcW w:w="12899" w:type="dxa"/>
            <w:vAlign w:val="center"/>
          </w:tcPr>
          <w:p w:rsidR="001D351E" w:rsidRPr="009A43DB" w:rsidRDefault="001D351E" w:rsidP="00477525">
            <w:pPr>
              <w:rPr>
                <w:sz w:val="18"/>
                <w:szCs w:val="18"/>
              </w:rPr>
            </w:pPr>
            <w:r w:rsidRPr="009A43DB">
              <w:rPr>
                <w:rFonts w:ascii="Helvetica" w:hAnsi="Helvetica" w:cs="Helvetica"/>
                <w:sz w:val="20"/>
                <w:szCs w:val="20"/>
                <w:shd w:val="clear" w:color="auto" w:fill="FFFFFF"/>
              </w:rPr>
              <w:fldChar w:fldCharType="begin"/>
            </w:r>
            <w:r w:rsidRPr="009A43DB">
              <w:rPr>
                <w:rFonts w:ascii="Helvetica" w:hAnsi="Helvetica" w:cs="Helvetica"/>
                <w:sz w:val="20"/>
                <w:szCs w:val="20"/>
                <w:shd w:val="clear" w:color="auto" w:fill="FFFFFF"/>
              </w:rPr>
              <w:instrText xml:space="preserve"> HYPERLINK "http://www.australiancurriculum.edu.au/Mathematics/Curriculum/F-10?y=7&amp;s=MG&amp;layout=1" \o "Elaborations: 1) identifying side and angle properties of scalene, isosceles, right-angled and obtuse-angled triangles, 2) describing squares, rectangles, rhombuses, parallelograms, kites and trapeziums" </w:instrText>
            </w:r>
            <w:r w:rsidRPr="009A43DB">
              <w:rPr>
                <w:rFonts w:ascii="Helvetica" w:hAnsi="Helvetica" w:cs="Helvetica"/>
                <w:sz w:val="20"/>
                <w:szCs w:val="20"/>
                <w:shd w:val="clear" w:color="auto" w:fill="FFFFFF"/>
              </w:rPr>
              <w:fldChar w:fldCharType="separate"/>
            </w:r>
            <w:r w:rsidRPr="009A43DB">
              <w:rPr>
                <w:rStyle w:val="Hyperlink"/>
                <w:rFonts w:ascii="Helvetica" w:hAnsi="Helvetica" w:cs="Helvetica"/>
                <w:color w:val="auto"/>
                <w:sz w:val="20"/>
                <w:szCs w:val="20"/>
                <w:u w:val="none"/>
                <w:shd w:val="clear" w:color="auto" w:fill="FFFFFF"/>
              </w:rPr>
              <w:t>Classify triangles according to their side and angle properties and describe quadrilaterals (ACMMG165)</w:t>
            </w:r>
            <w:bookmarkEnd w:id="27"/>
            <w:r w:rsidRPr="009A43DB">
              <w:rPr>
                <w:rFonts w:ascii="Helvetica" w:hAnsi="Helvetica" w:cs="Helvetica"/>
                <w:sz w:val="20"/>
                <w:szCs w:val="20"/>
                <w:shd w:val="clear" w:color="auto" w:fill="FFFFFF"/>
              </w:rPr>
              <w:fldChar w:fldCharType="end"/>
            </w:r>
          </w:p>
        </w:tc>
        <w:tc>
          <w:tcPr>
            <w:tcW w:w="2552" w:type="dxa"/>
          </w:tcPr>
          <w:p w:rsidR="001D351E" w:rsidRDefault="001476FF" w:rsidP="00477525">
            <w:pPr>
              <w:jc w:val="center"/>
              <w:rPr>
                <w:rStyle w:val="Hyperlink"/>
                <w:b/>
                <w:i/>
                <w:color w:val="00B050"/>
                <w:sz w:val="18"/>
                <w:szCs w:val="18"/>
              </w:rPr>
            </w:pPr>
            <w:hyperlink r:id="rId49" w:history="1">
              <w:r w:rsidR="001D351E" w:rsidRPr="00CA3C47">
                <w:rPr>
                  <w:rStyle w:val="Hyperlink"/>
                  <w:b/>
                  <w:i/>
                  <w:color w:val="00B050"/>
                  <w:sz w:val="18"/>
                  <w:szCs w:val="18"/>
                </w:rPr>
                <w:t>TIMESMG13</w:t>
              </w:r>
            </w:hyperlink>
          </w:p>
          <w:p w:rsidR="001D351E" w:rsidRPr="0085578D" w:rsidRDefault="001476FF" w:rsidP="00477525">
            <w:pPr>
              <w:jc w:val="center"/>
              <w:rPr>
                <w:b/>
                <w:i/>
                <w:color w:val="00B050"/>
                <w:sz w:val="18"/>
                <w:szCs w:val="18"/>
                <w:u w:val="single"/>
              </w:rPr>
            </w:pPr>
            <w:hyperlink r:id="rId50" w:history="1">
              <w:r w:rsidR="00625A93" w:rsidRPr="00B43429">
                <w:rPr>
                  <w:rStyle w:val="Hyperlink"/>
                  <w:b/>
                  <w:i/>
                  <w:color w:val="00B050"/>
                  <w:sz w:val="18"/>
                  <w:szCs w:val="18"/>
                </w:rPr>
                <w:t>TIMESMG20</w:t>
              </w:r>
            </w:hyperlink>
            <w:r w:rsidR="00625A93" w:rsidRPr="00B43429">
              <w:rPr>
                <w:b/>
                <w:i/>
                <w:color w:val="00B050"/>
                <w:sz w:val="18"/>
                <w:szCs w:val="18"/>
              </w:rPr>
              <w:t xml:space="preserve"> </w:t>
            </w:r>
            <w:r w:rsidR="001D351E" w:rsidRPr="00CA3C47">
              <w:rPr>
                <w:b/>
                <w:i/>
                <w:color w:val="00B050"/>
                <w:sz w:val="18"/>
                <w:szCs w:val="18"/>
              </w:rPr>
              <w:t xml:space="preserve"> </w:t>
            </w:r>
            <w:r w:rsidR="006C0A8F">
              <w:rPr>
                <w:b/>
                <w:i/>
                <w:color w:val="00B050"/>
                <w:sz w:val="18"/>
                <w:szCs w:val="18"/>
              </w:rPr>
              <w:t xml:space="preserve">  </w:t>
            </w:r>
            <w:hyperlink r:id="rId51" w:history="1">
              <w:r w:rsidR="001D351E" w:rsidRPr="00CA3C47">
                <w:rPr>
                  <w:rStyle w:val="Hyperlink"/>
                  <w:b/>
                  <w:i/>
                  <w:color w:val="00B050"/>
                  <w:sz w:val="18"/>
                  <w:szCs w:val="18"/>
                </w:rPr>
                <w:t>TIMESMG21</w:t>
              </w:r>
            </w:hyperlink>
          </w:p>
        </w:tc>
        <w:tc>
          <w:tcPr>
            <w:tcW w:w="1339" w:type="dxa"/>
          </w:tcPr>
          <w:p w:rsidR="001D351E" w:rsidRDefault="001D351E" w:rsidP="00477525">
            <w:pPr>
              <w:jc w:val="center"/>
            </w:pPr>
          </w:p>
        </w:tc>
        <w:sdt>
          <w:sdtPr>
            <w:id w:val="1577011053"/>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751233134"/>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1667854059"/>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547805917"/>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1D351E" w:rsidTr="006B3DED">
        <w:tc>
          <w:tcPr>
            <w:tcW w:w="15559" w:type="dxa"/>
            <w:gridSpan w:val="2"/>
            <w:shd w:val="clear" w:color="auto" w:fill="D99594" w:themeFill="accent2" w:themeFillTint="99"/>
            <w:vAlign w:val="center"/>
          </w:tcPr>
          <w:p w:rsidR="001D351E" w:rsidRDefault="001D351E" w:rsidP="001D351E">
            <w:pPr>
              <w:jc w:val="center"/>
              <w:rPr>
                <w:b/>
              </w:rPr>
            </w:pPr>
            <w:r>
              <w:rPr>
                <w:b/>
                <w:sz w:val="28"/>
                <w:szCs w:val="28"/>
              </w:rPr>
              <w:t xml:space="preserve">STATISTICS AND PROBABILITY </w:t>
            </w:r>
          </w:p>
        </w:tc>
        <w:tc>
          <w:tcPr>
            <w:tcW w:w="2552" w:type="dxa"/>
            <w:shd w:val="clear" w:color="auto" w:fill="D99594" w:themeFill="accent2" w:themeFillTint="99"/>
          </w:tcPr>
          <w:p w:rsidR="001D351E" w:rsidRDefault="001D351E" w:rsidP="001D351E">
            <w:pPr>
              <w:jc w:val="center"/>
              <w:rPr>
                <w:b/>
              </w:rPr>
            </w:pPr>
          </w:p>
        </w:tc>
        <w:tc>
          <w:tcPr>
            <w:tcW w:w="1339" w:type="dxa"/>
            <w:shd w:val="clear" w:color="auto" w:fill="D99594" w:themeFill="accent2" w:themeFillTint="99"/>
            <w:vAlign w:val="center"/>
          </w:tcPr>
          <w:p w:rsidR="001D351E" w:rsidRPr="00647AB6" w:rsidRDefault="001D351E" w:rsidP="001D351E">
            <w:pPr>
              <w:jc w:val="center"/>
              <w:rPr>
                <w:b/>
              </w:rPr>
            </w:pPr>
          </w:p>
        </w:tc>
        <w:tc>
          <w:tcPr>
            <w:tcW w:w="704" w:type="dxa"/>
            <w:shd w:val="clear" w:color="auto" w:fill="D99594" w:themeFill="accent2" w:themeFillTint="99"/>
            <w:vAlign w:val="center"/>
          </w:tcPr>
          <w:p w:rsidR="001D351E" w:rsidRPr="00647AB6" w:rsidRDefault="001D351E" w:rsidP="001D351E">
            <w:pPr>
              <w:jc w:val="center"/>
              <w:rPr>
                <w:b/>
              </w:rPr>
            </w:pPr>
          </w:p>
        </w:tc>
        <w:tc>
          <w:tcPr>
            <w:tcW w:w="703" w:type="dxa"/>
            <w:shd w:val="clear" w:color="auto" w:fill="D99594" w:themeFill="accent2" w:themeFillTint="99"/>
            <w:vAlign w:val="center"/>
          </w:tcPr>
          <w:p w:rsidR="001D351E" w:rsidRPr="00647AB6" w:rsidRDefault="001D351E" w:rsidP="001D351E">
            <w:pPr>
              <w:jc w:val="center"/>
              <w:rPr>
                <w:b/>
              </w:rPr>
            </w:pPr>
          </w:p>
        </w:tc>
        <w:tc>
          <w:tcPr>
            <w:tcW w:w="704" w:type="dxa"/>
            <w:shd w:val="clear" w:color="auto" w:fill="D99594" w:themeFill="accent2" w:themeFillTint="99"/>
            <w:vAlign w:val="center"/>
          </w:tcPr>
          <w:p w:rsidR="001D351E" w:rsidRPr="008117D3" w:rsidRDefault="001D351E" w:rsidP="001D351E">
            <w:pPr>
              <w:jc w:val="center"/>
              <w:rPr>
                <w:b/>
              </w:rPr>
            </w:pPr>
          </w:p>
        </w:tc>
        <w:tc>
          <w:tcPr>
            <w:tcW w:w="704" w:type="dxa"/>
            <w:shd w:val="clear" w:color="auto" w:fill="D99594" w:themeFill="accent2" w:themeFillTint="99"/>
            <w:vAlign w:val="center"/>
          </w:tcPr>
          <w:p w:rsidR="001D351E" w:rsidRDefault="001D351E" w:rsidP="001D351E">
            <w:pPr>
              <w:jc w:val="center"/>
              <w:rPr>
                <w:rFonts w:ascii="MS Gothic" w:eastAsia="MS Gothic" w:hAnsi="MS Gothic"/>
              </w:rPr>
            </w:pPr>
          </w:p>
        </w:tc>
      </w:tr>
      <w:tr w:rsidR="001D351E" w:rsidTr="006B3DED">
        <w:tc>
          <w:tcPr>
            <w:tcW w:w="2660" w:type="dxa"/>
            <w:vAlign w:val="center"/>
          </w:tcPr>
          <w:p w:rsidR="001D351E" w:rsidRPr="00647AB6" w:rsidRDefault="001D351E" w:rsidP="001D351E">
            <w:pPr>
              <w:jc w:val="center"/>
              <w:rPr>
                <w:sz w:val="20"/>
                <w:szCs w:val="20"/>
              </w:rPr>
            </w:pPr>
            <w:r>
              <w:rPr>
                <w:sz w:val="20"/>
                <w:szCs w:val="20"/>
              </w:rPr>
              <w:t xml:space="preserve">Chance </w:t>
            </w:r>
          </w:p>
        </w:tc>
        <w:tc>
          <w:tcPr>
            <w:tcW w:w="12899" w:type="dxa"/>
            <w:vAlign w:val="center"/>
          </w:tcPr>
          <w:p w:rsidR="001D351E" w:rsidRPr="00025B5E" w:rsidRDefault="001476FF" w:rsidP="001D351E">
            <w:pPr>
              <w:rPr>
                <w:b/>
                <w:i/>
                <w:sz w:val="18"/>
                <w:szCs w:val="18"/>
              </w:rPr>
            </w:pPr>
            <w:hyperlink r:id="rId52" w:tooltip="Elaborations: 1) discussing the meaning of probability terminology (for example probability, sample space, favourable outcomes, trial, events and experiments), 2) distinguishing between equally likely outcomes and outcomes that are not equally likely" w:history="1">
              <w:r w:rsidR="001D351E" w:rsidRPr="00025B5E">
                <w:rPr>
                  <w:rStyle w:val="Hyperlink"/>
                  <w:rFonts w:ascii="Helvetica" w:hAnsi="Helvetica" w:cs="Helvetica"/>
                  <w:color w:val="auto"/>
                  <w:sz w:val="20"/>
                  <w:szCs w:val="20"/>
                  <w:u w:val="none"/>
                  <w:shd w:val="clear" w:color="auto" w:fill="FFFFFF"/>
                </w:rPr>
                <w:t>Construct sample spaces for single-step experiments with equally likely outcomes (ACMSP167)</w:t>
              </w:r>
            </w:hyperlink>
          </w:p>
        </w:tc>
        <w:tc>
          <w:tcPr>
            <w:tcW w:w="2552" w:type="dxa"/>
          </w:tcPr>
          <w:p w:rsidR="001D351E" w:rsidRDefault="001476FF" w:rsidP="001D351E">
            <w:pPr>
              <w:jc w:val="center"/>
            </w:pPr>
            <w:hyperlink r:id="rId53" w:history="1">
              <w:r w:rsidR="001D351E" w:rsidRPr="00CA3C47">
                <w:rPr>
                  <w:rStyle w:val="Hyperlink"/>
                  <w:b/>
                  <w:i/>
                  <w:color w:val="00B050"/>
                  <w:sz w:val="18"/>
                  <w:szCs w:val="18"/>
                </w:rPr>
                <w:t>TIMESSP12</w:t>
              </w:r>
            </w:hyperlink>
          </w:p>
        </w:tc>
        <w:tc>
          <w:tcPr>
            <w:tcW w:w="1339" w:type="dxa"/>
          </w:tcPr>
          <w:p w:rsidR="001D351E" w:rsidRDefault="001476FF" w:rsidP="001D351E">
            <w:pPr>
              <w:jc w:val="center"/>
            </w:pPr>
            <w:hyperlink r:id="rId54" w:anchor="teacher" w:history="1">
              <w:r w:rsidR="001D351E" w:rsidRPr="008B62C5">
                <w:rPr>
                  <w:rStyle w:val="Hyperlink"/>
                  <w:b/>
                  <w:i/>
                  <w:color w:val="8064A2" w:themeColor="accent4"/>
                  <w:sz w:val="18"/>
                  <w:szCs w:val="18"/>
                </w:rPr>
                <w:t>SAMMYSP02</w:t>
              </w:r>
            </w:hyperlink>
          </w:p>
        </w:tc>
        <w:sdt>
          <w:sdtPr>
            <w:id w:val="-546369402"/>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512031544"/>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86831632"/>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c>
          <w:tcPr>
            <w:tcW w:w="704" w:type="dxa"/>
            <w:vAlign w:val="center"/>
          </w:tcPr>
          <w:p w:rsidR="001D351E" w:rsidRDefault="001476FF" w:rsidP="001D351E">
            <w:pPr>
              <w:jc w:val="center"/>
            </w:pPr>
            <w:sdt>
              <w:sdtPr>
                <w:id w:val="1287391883"/>
                <w14:checkbox>
                  <w14:checked w14:val="0"/>
                  <w14:checkedState w14:val="2612" w14:font="MS Gothic"/>
                  <w14:uncheckedState w14:val="2610" w14:font="MS Gothic"/>
                </w14:checkbox>
              </w:sdtPr>
              <w:sdtEndPr/>
              <w:sdtContent>
                <w:r w:rsidR="001D351E">
                  <w:rPr>
                    <w:rFonts w:ascii="MS Gothic" w:eastAsia="MS Gothic" w:hAnsi="MS Gothic" w:hint="eastAsia"/>
                  </w:rPr>
                  <w:t>☐</w:t>
                </w:r>
              </w:sdtContent>
            </w:sdt>
          </w:p>
        </w:tc>
      </w:tr>
      <w:tr w:rsidR="001D351E" w:rsidTr="006B3DED">
        <w:tc>
          <w:tcPr>
            <w:tcW w:w="2660" w:type="dxa"/>
            <w:vAlign w:val="center"/>
          </w:tcPr>
          <w:p w:rsidR="001D351E" w:rsidRDefault="001D351E" w:rsidP="001D351E">
            <w:pPr>
              <w:jc w:val="center"/>
              <w:rPr>
                <w:sz w:val="20"/>
                <w:szCs w:val="20"/>
              </w:rPr>
            </w:pPr>
          </w:p>
        </w:tc>
        <w:tc>
          <w:tcPr>
            <w:tcW w:w="12899" w:type="dxa"/>
            <w:vAlign w:val="center"/>
          </w:tcPr>
          <w:p w:rsidR="001D351E" w:rsidRPr="00025B5E" w:rsidRDefault="001476FF" w:rsidP="001D351E">
            <w:pPr>
              <w:rPr>
                <w:b/>
                <w:i/>
                <w:sz w:val="18"/>
                <w:szCs w:val="18"/>
              </w:rPr>
            </w:pPr>
            <w:hyperlink r:id="rId55" w:tooltip="Elaborations: expressing probabilities as decimals, fractionals and percentages" w:history="1">
              <w:r w:rsidR="001D351E" w:rsidRPr="00025B5E">
                <w:rPr>
                  <w:rStyle w:val="Hyperlink"/>
                  <w:rFonts w:ascii="Helvetica" w:hAnsi="Helvetica" w:cs="Helvetica"/>
                  <w:color w:val="auto"/>
                  <w:sz w:val="20"/>
                  <w:szCs w:val="20"/>
                  <w:u w:val="none"/>
                  <w:shd w:val="clear" w:color="auto" w:fill="FFFFFF"/>
                </w:rPr>
                <w:t>Assign probabilities to the outcomes of events and determine probabilities for events (ACMSP168)</w:t>
              </w:r>
            </w:hyperlink>
          </w:p>
        </w:tc>
        <w:tc>
          <w:tcPr>
            <w:tcW w:w="2552" w:type="dxa"/>
          </w:tcPr>
          <w:p w:rsidR="001D351E" w:rsidRDefault="001476FF" w:rsidP="001D351E">
            <w:pPr>
              <w:jc w:val="center"/>
            </w:pPr>
            <w:hyperlink r:id="rId56" w:history="1">
              <w:r w:rsidR="001D351E" w:rsidRPr="00CA3C47">
                <w:rPr>
                  <w:rStyle w:val="Hyperlink"/>
                  <w:b/>
                  <w:i/>
                  <w:color w:val="00B050"/>
                  <w:sz w:val="18"/>
                  <w:szCs w:val="18"/>
                </w:rPr>
                <w:t>TIMESSP12</w:t>
              </w:r>
            </w:hyperlink>
          </w:p>
        </w:tc>
        <w:tc>
          <w:tcPr>
            <w:tcW w:w="1339" w:type="dxa"/>
          </w:tcPr>
          <w:p w:rsidR="001D351E" w:rsidRDefault="001476FF" w:rsidP="001D351E">
            <w:pPr>
              <w:jc w:val="center"/>
            </w:pPr>
            <w:hyperlink r:id="rId57" w:anchor="teacher" w:history="1">
              <w:r w:rsidR="001D351E" w:rsidRPr="008B62C5">
                <w:rPr>
                  <w:rStyle w:val="Hyperlink"/>
                  <w:b/>
                  <w:i/>
                  <w:color w:val="8064A2" w:themeColor="accent4"/>
                  <w:sz w:val="18"/>
                  <w:szCs w:val="18"/>
                </w:rPr>
                <w:t>SAMMYSP02</w:t>
              </w:r>
            </w:hyperlink>
          </w:p>
        </w:tc>
        <w:sdt>
          <w:sdtPr>
            <w:id w:val="-107890133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1845129054"/>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960572829"/>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2098284800"/>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1D351E">
            <w:pPr>
              <w:jc w:val="center"/>
              <w:rPr>
                <w:sz w:val="20"/>
                <w:szCs w:val="20"/>
              </w:rPr>
            </w:pPr>
            <w:r>
              <w:rPr>
                <w:sz w:val="20"/>
                <w:szCs w:val="20"/>
              </w:rPr>
              <w:t xml:space="preserve">Data representation and interpretation </w:t>
            </w:r>
          </w:p>
        </w:tc>
        <w:tc>
          <w:tcPr>
            <w:tcW w:w="12899" w:type="dxa"/>
            <w:vAlign w:val="center"/>
          </w:tcPr>
          <w:p w:rsidR="001D351E" w:rsidRPr="00025B5E" w:rsidRDefault="001476FF" w:rsidP="001D351E">
            <w:pPr>
              <w:rPr>
                <w:b/>
                <w:i/>
                <w:sz w:val="18"/>
                <w:szCs w:val="18"/>
              </w:rPr>
            </w:pPr>
            <w:hyperlink r:id="rId58" w:tooltip="Elaborations: 1)obtaining secondary data from newspapers, the Internet and the Australian Bureau of Statistics, 2) investigating secondary data relating to the distribution and use of non-renewable resources around the world" w:history="1">
              <w:r w:rsidR="001D351E" w:rsidRPr="00025B5E">
                <w:rPr>
                  <w:rStyle w:val="Hyperlink"/>
                  <w:rFonts w:ascii="Helvetica" w:hAnsi="Helvetica" w:cs="Helvetica"/>
                  <w:color w:val="auto"/>
                  <w:sz w:val="20"/>
                  <w:szCs w:val="20"/>
                  <w:u w:val="none"/>
                  <w:shd w:val="clear" w:color="auto" w:fill="FFFFFF"/>
                </w:rPr>
                <w:t>Identify and investigate issues involving numerical data collected from primary and secondary sources (ACMSP169)</w:t>
              </w:r>
            </w:hyperlink>
          </w:p>
        </w:tc>
        <w:tc>
          <w:tcPr>
            <w:tcW w:w="2552" w:type="dxa"/>
          </w:tcPr>
          <w:p w:rsidR="001D351E" w:rsidRDefault="001476FF" w:rsidP="001D351E">
            <w:pPr>
              <w:jc w:val="center"/>
            </w:pPr>
            <w:hyperlink r:id="rId59" w:history="1">
              <w:r w:rsidR="001D351E" w:rsidRPr="00CA3C47">
                <w:rPr>
                  <w:rStyle w:val="Hyperlink"/>
                  <w:b/>
                  <w:i/>
                  <w:color w:val="00B050"/>
                  <w:sz w:val="18"/>
                  <w:szCs w:val="18"/>
                </w:rPr>
                <w:t>TIMESSP02</w:t>
              </w:r>
            </w:hyperlink>
          </w:p>
        </w:tc>
        <w:tc>
          <w:tcPr>
            <w:tcW w:w="1339" w:type="dxa"/>
          </w:tcPr>
          <w:p w:rsidR="001D351E" w:rsidRDefault="001D351E" w:rsidP="001D351E">
            <w:pPr>
              <w:jc w:val="center"/>
            </w:pPr>
          </w:p>
        </w:tc>
        <w:sdt>
          <w:sdtPr>
            <w:id w:val="-479460065"/>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973905999"/>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947117658"/>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264688811"/>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1D351E">
            <w:pPr>
              <w:jc w:val="center"/>
              <w:rPr>
                <w:sz w:val="20"/>
                <w:szCs w:val="20"/>
              </w:rPr>
            </w:pPr>
          </w:p>
        </w:tc>
        <w:tc>
          <w:tcPr>
            <w:tcW w:w="12899" w:type="dxa"/>
            <w:vAlign w:val="center"/>
          </w:tcPr>
          <w:p w:rsidR="001D351E" w:rsidRPr="00025B5E" w:rsidRDefault="001476FF" w:rsidP="001D351E">
            <w:pPr>
              <w:rPr>
                <w:b/>
                <w:i/>
                <w:sz w:val="18"/>
                <w:szCs w:val="18"/>
              </w:rPr>
            </w:pPr>
            <w:hyperlink r:id="rId60" w:tooltip="Elaborations: 1) understand that some data representations are more appropriate than others for particular data sets, answer questions about those data sets, 2) use ordered stem&amp;leaf plots to record/display numerical data collected in class investigations" w:history="1">
              <w:r w:rsidR="001D351E" w:rsidRPr="00025B5E">
                <w:rPr>
                  <w:rStyle w:val="Hyperlink"/>
                  <w:rFonts w:ascii="Helvetica" w:hAnsi="Helvetica" w:cs="Helvetica"/>
                  <w:color w:val="auto"/>
                  <w:sz w:val="20"/>
                  <w:szCs w:val="20"/>
                  <w:u w:val="none"/>
                  <w:shd w:val="clear" w:color="auto" w:fill="FFFFFF"/>
                </w:rPr>
                <w:t>Construct and compare a range of data displays including stem-and-leaf plots and dot plots (ACMSP170)</w:t>
              </w:r>
            </w:hyperlink>
          </w:p>
        </w:tc>
        <w:tc>
          <w:tcPr>
            <w:tcW w:w="2552" w:type="dxa"/>
          </w:tcPr>
          <w:p w:rsidR="001D351E" w:rsidRDefault="001476FF" w:rsidP="001D351E">
            <w:pPr>
              <w:jc w:val="center"/>
            </w:pPr>
            <w:hyperlink r:id="rId61" w:history="1">
              <w:r w:rsidR="001D351E" w:rsidRPr="00CA3C47">
                <w:rPr>
                  <w:rStyle w:val="Hyperlink"/>
                  <w:b/>
                  <w:i/>
                  <w:color w:val="00B050"/>
                  <w:sz w:val="18"/>
                  <w:szCs w:val="18"/>
                </w:rPr>
                <w:t>TIMESSP02</w:t>
              </w:r>
            </w:hyperlink>
          </w:p>
        </w:tc>
        <w:tc>
          <w:tcPr>
            <w:tcW w:w="1339" w:type="dxa"/>
          </w:tcPr>
          <w:p w:rsidR="001D351E" w:rsidRDefault="001D351E" w:rsidP="001D351E">
            <w:pPr>
              <w:jc w:val="center"/>
            </w:pPr>
          </w:p>
        </w:tc>
        <w:sdt>
          <w:sdtPr>
            <w:id w:val="-1263537541"/>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1193225083"/>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79809424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65164331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1D351E">
            <w:pPr>
              <w:jc w:val="center"/>
              <w:rPr>
                <w:sz w:val="20"/>
                <w:szCs w:val="20"/>
              </w:rPr>
            </w:pPr>
          </w:p>
        </w:tc>
        <w:tc>
          <w:tcPr>
            <w:tcW w:w="12899" w:type="dxa"/>
            <w:vAlign w:val="center"/>
          </w:tcPr>
          <w:p w:rsidR="001D351E" w:rsidRPr="0093703D" w:rsidRDefault="001476FF" w:rsidP="001D351E">
            <w:pPr>
              <w:rPr>
                <w:b/>
                <w:i/>
                <w:sz w:val="18"/>
                <w:szCs w:val="18"/>
              </w:rPr>
            </w:pPr>
            <w:hyperlink r:id="rId62" w:tooltip="Elaborations: understanding that summarising data by calculating measures of centre and spread can help make sense of the data" w:history="1">
              <w:r w:rsidR="001D351E" w:rsidRPr="0093703D">
                <w:rPr>
                  <w:rStyle w:val="Hyperlink"/>
                  <w:rFonts w:ascii="Helvetica" w:hAnsi="Helvetica" w:cs="Helvetica"/>
                  <w:color w:val="auto"/>
                  <w:sz w:val="20"/>
                  <w:szCs w:val="20"/>
                  <w:u w:val="none"/>
                  <w:shd w:val="clear" w:color="auto" w:fill="FFFFFF"/>
                </w:rPr>
                <w:t>Calculate mean, median, mode and range for sets of data. Interpret these statistics in the context of data (ACMSP171)</w:t>
              </w:r>
            </w:hyperlink>
          </w:p>
        </w:tc>
        <w:tc>
          <w:tcPr>
            <w:tcW w:w="2552" w:type="dxa"/>
          </w:tcPr>
          <w:p w:rsidR="001D351E" w:rsidRDefault="001476FF" w:rsidP="001D351E">
            <w:pPr>
              <w:jc w:val="center"/>
            </w:pPr>
            <w:hyperlink r:id="rId63" w:history="1">
              <w:r w:rsidR="001D351E" w:rsidRPr="00CA3C47">
                <w:rPr>
                  <w:rStyle w:val="Hyperlink"/>
                  <w:b/>
                  <w:i/>
                  <w:color w:val="00B050"/>
                  <w:sz w:val="18"/>
                  <w:szCs w:val="18"/>
                </w:rPr>
                <w:t>TIMESSP02</w:t>
              </w:r>
            </w:hyperlink>
          </w:p>
        </w:tc>
        <w:tc>
          <w:tcPr>
            <w:tcW w:w="1339" w:type="dxa"/>
          </w:tcPr>
          <w:p w:rsidR="001D351E" w:rsidRDefault="001D351E" w:rsidP="001D351E">
            <w:pPr>
              <w:jc w:val="center"/>
            </w:pPr>
          </w:p>
        </w:tc>
        <w:sdt>
          <w:sdtPr>
            <w:id w:val="173772854"/>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1053235457"/>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87119274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610967554"/>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1D351E">
            <w:pPr>
              <w:jc w:val="center"/>
              <w:rPr>
                <w:sz w:val="20"/>
                <w:szCs w:val="20"/>
              </w:rPr>
            </w:pPr>
          </w:p>
        </w:tc>
        <w:tc>
          <w:tcPr>
            <w:tcW w:w="12899" w:type="dxa"/>
            <w:vAlign w:val="center"/>
          </w:tcPr>
          <w:p w:rsidR="001D351E" w:rsidRPr="0093703D" w:rsidRDefault="001476FF" w:rsidP="001D351E">
            <w:pPr>
              <w:rPr>
                <w:b/>
                <w:i/>
                <w:sz w:val="18"/>
                <w:szCs w:val="18"/>
              </w:rPr>
            </w:pPr>
            <w:hyperlink r:id="rId64" w:tooltip="Elaborations: 1) using mean and median to compare data sets and explaining how outliers may affect the comparison, 2) locating mean, median and range on graphs and connecting them to real life" w:history="1">
              <w:r w:rsidR="001D351E" w:rsidRPr="0093703D">
                <w:rPr>
                  <w:rStyle w:val="Hyperlink"/>
                  <w:rFonts w:ascii="Helvetica" w:hAnsi="Helvetica" w:cs="Helvetica"/>
                  <w:color w:val="auto"/>
                  <w:sz w:val="20"/>
                  <w:szCs w:val="20"/>
                  <w:u w:val="none"/>
                  <w:shd w:val="clear" w:color="auto" w:fill="FFFFFF"/>
                </w:rPr>
                <w:t>Describe and interpret data displays using median, mean and range (ACMSP172)</w:t>
              </w:r>
            </w:hyperlink>
          </w:p>
        </w:tc>
        <w:tc>
          <w:tcPr>
            <w:tcW w:w="2552" w:type="dxa"/>
          </w:tcPr>
          <w:p w:rsidR="001D351E" w:rsidRDefault="001476FF" w:rsidP="001D351E">
            <w:pPr>
              <w:jc w:val="center"/>
            </w:pPr>
            <w:hyperlink r:id="rId65" w:history="1">
              <w:r w:rsidR="001D351E" w:rsidRPr="00CA3C47">
                <w:rPr>
                  <w:rStyle w:val="Hyperlink"/>
                  <w:b/>
                  <w:i/>
                  <w:color w:val="00B050"/>
                  <w:sz w:val="18"/>
                  <w:szCs w:val="18"/>
                </w:rPr>
                <w:t>TIMESSP02</w:t>
              </w:r>
            </w:hyperlink>
          </w:p>
        </w:tc>
        <w:tc>
          <w:tcPr>
            <w:tcW w:w="1339" w:type="dxa"/>
          </w:tcPr>
          <w:p w:rsidR="001D351E" w:rsidRDefault="001D351E" w:rsidP="001D351E">
            <w:pPr>
              <w:jc w:val="center"/>
            </w:pPr>
          </w:p>
        </w:tc>
        <w:sdt>
          <w:sdtPr>
            <w:id w:val="-666709651"/>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1733609647"/>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953049633"/>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1356770976"/>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482DD4" w:rsidTr="006B3DED">
        <w:tc>
          <w:tcPr>
            <w:tcW w:w="15559" w:type="dxa"/>
            <w:gridSpan w:val="2"/>
            <w:shd w:val="clear" w:color="auto" w:fill="D99594" w:themeFill="accent2" w:themeFillTint="99"/>
            <w:vAlign w:val="center"/>
          </w:tcPr>
          <w:p w:rsidR="00482DD4" w:rsidRPr="0093703D" w:rsidRDefault="008165B9" w:rsidP="00DF70E3">
            <w:pPr>
              <w:jc w:val="center"/>
              <w:rPr>
                <w:rFonts w:ascii="Helvetica" w:hAnsi="Helvetica" w:cs="Helvetica"/>
                <w:sz w:val="20"/>
                <w:szCs w:val="20"/>
                <w:shd w:val="clear" w:color="auto" w:fill="FFFFFF"/>
              </w:rPr>
            </w:pPr>
            <w:r>
              <w:rPr>
                <w:b/>
                <w:sz w:val="28"/>
                <w:szCs w:val="28"/>
              </w:rPr>
              <w:t>PROFICIENCIES</w:t>
            </w:r>
            <w:r w:rsidR="00482DD4">
              <w:rPr>
                <w:b/>
                <w:sz w:val="28"/>
                <w:szCs w:val="28"/>
              </w:rPr>
              <w:t xml:space="preserve"> (Embedded Throughout)</w:t>
            </w:r>
          </w:p>
        </w:tc>
        <w:tc>
          <w:tcPr>
            <w:tcW w:w="6706" w:type="dxa"/>
            <w:gridSpan w:val="6"/>
            <w:shd w:val="clear" w:color="auto" w:fill="D99594" w:themeFill="accent2" w:themeFillTint="99"/>
          </w:tcPr>
          <w:p w:rsidR="00482DD4" w:rsidRPr="00482DD4" w:rsidRDefault="00482DD4" w:rsidP="001D351E">
            <w:pPr>
              <w:jc w:val="center"/>
              <w:rPr>
                <w:rFonts w:ascii="MS Gothic" w:eastAsia="MS Gothic" w:hAnsi="MS Gothic"/>
                <w:b/>
              </w:rPr>
            </w:pPr>
            <w:r w:rsidRPr="00482DD4">
              <w:rPr>
                <w:rFonts w:ascii="MS Gothic" w:eastAsia="MS Gothic" w:hAnsi="MS Gothic"/>
                <w:b/>
              </w:rPr>
              <w:t>Keywords</w:t>
            </w:r>
          </w:p>
        </w:tc>
      </w:tr>
      <w:tr w:rsidR="001D7F23" w:rsidTr="006B3DED">
        <w:tc>
          <w:tcPr>
            <w:tcW w:w="2660" w:type="dxa"/>
            <w:vAlign w:val="center"/>
          </w:tcPr>
          <w:p w:rsidR="001D7F23" w:rsidRPr="00005C05" w:rsidRDefault="001476FF" w:rsidP="001D7F23">
            <w:pPr>
              <w:jc w:val="center"/>
              <w:rPr>
                <w:b/>
                <w:color w:val="000000" w:themeColor="text1"/>
                <w:sz w:val="20"/>
                <w:szCs w:val="20"/>
              </w:rPr>
            </w:pPr>
            <w:hyperlink r:id="rId66" w:tooltip="A full list of Understanding Statements and Keywords" w:history="1">
              <w:r w:rsidR="001D7F23" w:rsidRPr="00005C05">
                <w:rPr>
                  <w:rStyle w:val="Hyperlink"/>
                  <w:b/>
                  <w:color w:val="000000" w:themeColor="text1"/>
                  <w:sz w:val="20"/>
                  <w:szCs w:val="20"/>
                  <w:u w:val="none"/>
                </w:rPr>
                <w:t>Understanding</w:t>
              </w:r>
            </w:hyperlink>
          </w:p>
        </w:tc>
        <w:tc>
          <w:tcPr>
            <w:tcW w:w="12899" w:type="dxa"/>
            <w:vAlign w:val="center"/>
          </w:tcPr>
          <w:p w:rsidR="001D7F23" w:rsidRPr="0093703D" w:rsidRDefault="001D7F23" w:rsidP="001D7F23">
            <w:pPr>
              <w:rPr>
                <w:rFonts w:ascii="Helvetica" w:hAnsi="Helvetica" w:cs="Helvetica"/>
                <w:sz w:val="20"/>
                <w:szCs w:val="20"/>
                <w:shd w:val="clear" w:color="auto" w:fill="FFFFFF"/>
              </w:rPr>
            </w:pPr>
            <w:r>
              <w:rPr>
                <w:rFonts w:ascii="Calibri" w:hAnsi="Calibri"/>
              </w:rPr>
              <w:t>includes describing patterns in uses of indices with whole numbers, recognising  equivalences between fractions, decimals, percentages and ratios, plotting points on the Cartesian plane, identifying angles formed by a transversal crossing a pair of lines, and connecting the laws and properties of numbers to algebraic terms and expressions</w:t>
            </w:r>
          </w:p>
        </w:tc>
        <w:tc>
          <w:tcPr>
            <w:tcW w:w="6706" w:type="dxa"/>
            <w:gridSpan w:val="6"/>
          </w:tcPr>
          <w:p w:rsidR="001D7F23" w:rsidRDefault="001D7F23" w:rsidP="001D7F23">
            <w:pPr>
              <w:rPr>
                <w:rFonts w:ascii="MS Gothic" w:eastAsia="MS Gothic" w:hAnsi="MS Gothic"/>
              </w:rPr>
            </w:pPr>
            <w:r>
              <w:rPr>
                <w:rFonts w:ascii="Calibri" w:hAnsi="Calibri"/>
              </w:rPr>
              <w:t>Making connections, noticing properties, manipulating according to properties, identifying and describing relationships</w:t>
            </w:r>
          </w:p>
        </w:tc>
      </w:tr>
      <w:tr w:rsidR="001D7F23" w:rsidTr="006B3DED">
        <w:tc>
          <w:tcPr>
            <w:tcW w:w="2660" w:type="dxa"/>
            <w:vAlign w:val="center"/>
          </w:tcPr>
          <w:p w:rsidR="001D7F23" w:rsidRPr="00005C05" w:rsidRDefault="001476FF" w:rsidP="001D7F23">
            <w:pPr>
              <w:jc w:val="center"/>
              <w:rPr>
                <w:b/>
                <w:sz w:val="20"/>
                <w:szCs w:val="20"/>
              </w:rPr>
            </w:pPr>
            <w:hyperlink r:id="rId67" w:tooltip="A full list of Fluency Statements and Keywords" w:history="1">
              <w:r w:rsidR="001D7F23" w:rsidRPr="00005C05">
                <w:rPr>
                  <w:rStyle w:val="Hyperlink"/>
                  <w:b/>
                  <w:color w:val="auto"/>
                  <w:sz w:val="20"/>
                  <w:szCs w:val="20"/>
                  <w:u w:val="none"/>
                </w:rPr>
                <w:t>Fluency</w:t>
              </w:r>
            </w:hyperlink>
          </w:p>
        </w:tc>
        <w:tc>
          <w:tcPr>
            <w:tcW w:w="12899" w:type="dxa"/>
            <w:vAlign w:val="center"/>
          </w:tcPr>
          <w:p w:rsidR="001D7F23" w:rsidRPr="0093703D" w:rsidRDefault="001D7F23" w:rsidP="001D7F23">
            <w:pPr>
              <w:rPr>
                <w:rFonts w:ascii="Helvetica" w:hAnsi="Helvetica" w:cs="Helvetica"/>
                <w:sz w:val="20"/>
                <w:szCs w:val="20"/>
                <w:shd w:val="clear" w:color="auto" w:fill="FFFFFF"/>
              </w:rPr>
            </w:pPr>
            <w:r>
              <w:rPr>
                <w:rFonts w:ascii="Calibri" w:hAnsi="Calibri"/>
              </w:rPr>
              <w:t>includes calculating accurately with integers, representing fractions and decimals in various ways, investigating best buys,  finding measures of central tendency and calculating areas of shapes and volumes of prisms</w:t>
            </w:r>
          </w:p>
        </w:tc>
        <w:tc>
          <w:tcPr>
            <w:tcW w:w="6706" w:type="dxa"/>
            <w:gridSpan w:val="6"/>
          </w:tcPr>
          <w:p w:rsidR="001D7F23" w:rsidRDefault="001D7F23" w:rsidP="001D7F23">
            <w:pPr>
              <w:rPr>
                <w:rFonts w:ascii="MS Gothic" w:eastAsia="MS Gothic" w:hAnsi="MS Gothic"/>
              </w:rPr>
            </w:pPr>
            <w:r>
              <w:rPr>
                <w:rFonts w:ascii="Calibri" w:hAnsi="Calibri"/>
                <w:iCs/>
              </w:rPr>
              <w:t>Calculating accurately, appropriate representation,</w:t>
            </w:r>
          </w:p>
        </w:tc>
      </w:tr>
      <w:tr w:rsidR="001D7F23" w:rsidTr="006B3DED">
        <w:tc>
          <w:tcPr>
            <w:tcW w:w="2660" w:type="dxa"/>
            <w:vAlign w:val="center"/>
          </w:tcPr>
          <w:p w:rsidR="001D7F23" w:rsidRPr="00005C05" w:rsidRDefault="001476FF" w:rsidP="001D7F23">
            <w:pPr>
              <w:jc w:val="center"/>
              <w:rPr>
                <w:b/>
                <w:sz w:val="20"/>
                <w:szCs w:val="20"/>
              </w:rPr>
            </w:pPr>
            <w:hyperlink r:id="rId68" w:tooltip="A full list of Problem Solving Statements and Keywords" w:history="1">
              <w:r w:rsidR="001D7F23" w:rsidRPr="00005C05">
                <w:rPr>
                  <w:rStyle w:val="Hyperlink"/>
                  <w:b/>
                  <w:color w:val="000000" w:themeColor="text1"/>
                  <w:sz w:val="20"/>
                  <w:szCs w:val="20"/>
                  <w:u w:val="none"/>
                </w:rPr>
                <w:t>Problem Solving</w:t>
              </w:r>
            </w:hyperlink>
          </w:p>
        </w:tc>
        <w:tc>
          <w:tcPr>
            <w:tcW w:w="12899" w:type="dxa"/>
            <w:vAlign w:val="center"/>
          </w:tcPr>
          <w:p w:rsidR="001D7F23" w:rsidRPr="0093703D" w:rsidRDefault="001D7F23" w:rsidP="001D7F23">
            <w:pPr>
              <w:rPr>
                <w:rFonts w:ascii="Helvetica" w:hAnsi="Helvetica" w:cs="Helvetica"/>
                <w:sz w:val="20"/>
                <w:szCs w:val="20"/>
                <w:shd w:val="clear" w:color="auto" w:fill="FFFFFF"/>
              </w:rPr>
            </w:pPr>
            <w:r>
              <w:rPr>
                <w:rFonts w:ascii="Calibri" w:hAnsi="Calibri"/>
              </w:rPr>
              <w:t>includes formulating and solving authentic problems using numbers and measurements, working with transformations and identifying symmetry, calculating angles and interpreting sets of data collected through chance experiments</w:t>
            </w:r>
          </w:p>
        </w:tc>
        <w:tc>
          <w:tcPr>
            <w:tcW w:w="6706" w:type="dxa"/>
            <w:gridSpan w:val="6"/>
          </w:tcPr>
          <w:p w:rsidR="001D7F23" w:rsidRDefault="001D7F23" w:rsidP="001D7F23">
            <w:pPr>
              <w:rPr>
                <w:rFonts w:ascii="MS Gothic" w:eastAsia="MS Gothic" w:hAnsi="MS Gothic"/>
              </w:rPr>
            </w:pPr>
            <w:r>
              <w:rPr>
                <w:rFonts w:ascii="Calibri" w:hAnsi="Calibri"/>
                <w:iCs/>
              </w:rPr>
              <w:t>Formulate, solve, identifying “symmetries”, interpret</w:t>
            </w:r>
          </w:p>
        </w:tc>
      </w:tr>
      <w:tr w:rsidR="001D7F23" w:rsidTr="006B3DED">
        <w:tc>
          <w:tcPr>
            <w:tcW w:w="2660" w:type="dxa"/>
            <w:vAlign w:val="center"/>
          </w:tcPr>
          <w:p w:rsidR="001D7F23" w:rsidRPr="00005C05" w:rsidRDefault="001476FF" w:rsidP="001D7F23">
            <w:pPr>
              <w:jc w:val="center"/>
              <w:rPr>
                <w:b/>
                <w:sz w:val="20"/>
                <w:szCs w:val="20"/>
              </w:rPr>
            </w:pPr>
            <w:hyperlink r:id="rId69" w:tooltip="A full list of Reasoning Statements and Keywords" w:history="1">
              <w:r w:rsidR="001D7F23" w:rsidRPr="00005C05">
                <w:rPr>
                  <w:rStyle w:val="Hyperlink"/>
                  <w:b/>
                  <w:color w:val="auto"/>
                  <w:sz w:val="20"/>
                  <w:szCs w:val="20"/>
                  <w:u w:val="none"/>
                </w:rPr>
                <w:t>Reasoning</w:t>
              </w:r>
            </w:hyperlink>
          </w:p>
        </w:tc>
        <w:tc>
          <w:tcPr>
            <w:tcW w:w="12899" w:type="dxa"/>
            <w:vAlign w:val="center"/>
          </w:tcPr>
          <w:p w:rsidR="001D7F23" w:rsidRPr="0093703D" w:rsidRDefault="001D7F23" w:rsidP="001D7F23">
            <w:pPr>
              <w:rPr>
                <w:rFonts w:ascii="Helvetica" w:hAnsi="Helvetica" w:cs="Helvetica"/>
                <w:sz w:val="20"/>
                <w:szCs w:val="20"/>
                <w:shd w:val="clear" w:color="auto" w:fill="FFFFFF"/>
              </w:rPr>
            </w:pPr>
            <w:r>
              <w:rPr>
                <w:rFonts w:ascii="Calibri" w:hAnsi="Calibri"/>
              </w:rPr>
              <w:t>includes applying the number laws to calculations, applying known geometric facts to draw conclusions about shapes, applying an understanding of ratio and interpreting data displays</w:t>
            </w:r>
          </w:p>
        </w:tc>
        <w:tc>
          <w:tcPr>
            <w:tcW w:w="6706" w:type="dxa"/>
            <w:gridSpan w:val="6"/>
          </w:tcPr>
          <w:p w:rsidR="001D7F23" w:rsidRDefault="001D7F23" w:rsidP="001D7F23">
            <w:pPr>
              <w:rPr>
                <w:rFonts w:ascii="MS Gothic" w:eastAsia="MS Gothic" w:hAnsi="MS Gothic"/>
              </w:rPr>
            </w:pPr>
            <w:r>
              <w:rPr>
                <w:rFonts w:ascii="Calibri" w:hAnsi="Calibri"/>
                <w:iCs/>
              </w:rPr>
              <w:t>Applying, interpreting, drawing conclusions</w:t>
            </w:r>
          </w:p>
        </w:tc>
      </w:tr>
    </w:tbl>
    <w:p w:rsidR="00C010C4" w:rsidRPr="00DF70E3" w:rsidRDefault="00C010C4" w:rsidP="0031783C"/>
    <w:sectPr w:rsidR="00C010C4" w:rsidRPr="00DF70E3" w:rsidSect="00047B9C">
      <w:footerReference w:type="default" r:id="rId70"/>
      <w:pgSz w:w="23814" w:h="16839" w:orient="landscape" w:code="8"/>
      <w:pgMar w:top="-292" w:right="142" w:bottom="142" w:left="14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FF" w:rsidRDefault="001476FF" w:rsidP="00047B9C">
      <w:pPr>
        <w:spacing w:after="0" w:line="240" w:lineRule="auto"/>
      </w:pPr>
      <w:r>
        <w:separator/>
      </w:r>
    </w:p>
  </w:endnote>
  <w:endnote w:type="continuationSeparator" w:id="0">
    <w:p w:rsidR="001476FF" w:rsidRDefault="001476FF" w:rsidP="0004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9C" w:rsidRDefault="00047B9C">
    <w:pPr>
      <w:pStyle w:val="Footer"/>
    </w:pPr>
    <w:r>
      <w:t>The original version of this</w:t>
    </w:r>
    <w:r w:rsidR="00AF4BEF">
      <w:t xml:space="preserve"> Audit document was developed in conjunction with</w:t>
    </w:r>
    <w:r>
      <w:t xml:space="preserve"> the Townsville Catholic Education Office.</w:t>
    </w:r>
  </w:p>
  <w:p w:rsidR="00047B9C" w:rsidRDefault="00047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FF" w:rsidRDefault="001476FF" w:rsidP="00047B9C">
      <w:pPr>
        <w:spacing w:after="0" w:line="240" w:lineRule="auto"/>
      </w:pPr>
      <w:r>
        <w:separator/>
      </w:r>
    </w:p>
  </w:footnote>
  <w:footnote w:type="continuationSeparator" w:id="0">
    <w:p w:rsidR="001476FF" w:rsidRDefault="001476FF" w:rsidP="00047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25B5E"/>
    <w:rsid w:val="00047B9C"/>
    <w:rsid w:val="00047BD7"/>
    <w:rsid w:val="000606CF"/>
    <w:rsid w:val="00083B32"/>
    <w:rsid w:val="00085527"/>
    <w:rsid w:val="000B0343"/>
    <w:rsid w:val="000E27B2"/>
    <w:rsid w:val="000E6526"/>
    <w:rsid w:val="00114EED"/>
    <w:rsid w:val="00117D91"/>
    <w:rsid w:val="001235F8"/>
    <w:rsid w:val="00133ED6"/>
    <w:rsid w:val="001476FF"/>
    <w:rsid w:val="001504BE"/>
    <w:rsid w:val="001D32BB"/>
    <w:rsid w:val="001D351E"/>
    <w:rsid w:val="001D52E2"/>
    <w:rsid w:val="001D7F23"/>
    <w:rsid w:val="001E6CDE"/>
    <w:rsid w:val="00257B7E"/>
    <w:rsid w:val="002A7585"/>
    <w:rsid w:val="002C4DEA"/>
    <w:rsid w:val="00303855"/>
    <w:rsid w:val="0030499C"/>
    <w:rsid w:val="00306AED"/>
    <w:rsid w:val="0031783C"/>
    <w:rsid w:val="003440A2"/>
    <w:rsid w:val="00364796"/>
    <w:rsid w:val="003701B7"/>
    <w:rsid w:val="00405867"/>
    <w:rsid w:val="00477525"/>
    <w:rsid w:val="00482DD4"/>
    <w:rsid w:val="00496C03"/>
    <w:rsid w:val="004A130D"/>
    <w:rsid w:val="004F732F"/>
    <w:rsid w:val="00501693"/>
    <w:rsid w:val="00523CF9"/>
    <w:rsid w:val="0054275F"/>
    <w:rsid w:val="005E60B4"/>
    <w:rsid w:val="005E7F32"/>
    <w:rsid w:val="00625A93"/>
    <w:rsid w:val="0064389E"/>
    <w:rsid w:val="00647AB6"/>
    <w:rsid w:val="00651B2A"/>
    <w:rsid w:val="0068744D"/>
    <w:rsid w:val="00694CA1"/>
    <w:rsid w:val="006A023E"/>
    <w:rsid w:val="006B3DED"/>
    <w:rsid w:val="006C0A8F"/>
    <w:rsid w:val="006C198A"/>
    <w:rsid w:val="006D46B1"/>
    <w:rsid w:val="006E4C80"/>
    <w:rsid w:val="006E6B2B"/>
    <w:rsid w:val="00703ED5"/>
    <w:rsid w:val="00710DD3"/>
    <w:rsid w:val="00731A0F"/>
    <w:rsid w:val="007C5D1E"/>
    <w:rsid w:val="007D4850"/>
    <w:rsid w:val="007D6C73"/>
    <w:rsid w:val="007E3008"/>
    <w:rsid w:val="007F4A5B"/>
    <w:rsid w:val="008117D3"/>
    <w:rsid w:val="008165B9"/>
    <w:rsid w:val="00822318"/>
    <w:rsid w:val="00825EC0"/>
    <w:rsid w:val="008370F4"/>
    <w:rsid w:val="00852420"/>
    <w:rsid w:val="0085578D"/>
    <w:rsid w:val="00867079"/>
    <w:rsid w:val="008B277E"/>
    <w:rsid w:val="008B62C5"/>
    <w:rsid w:val="008E24A0"/>
    <w:rsid w:val="008E3BB4"/>
    <w:rsid w:val="0093703D"/>
    <w:rsid w:val="0094676E"/>
    <w:rsid w:val="00995193"/>
    <w:rsid w:val="009A43DB"/>
    <w:rsid w:val="009E2DCD"/>
    <w:rsid w:val="00A14CE5"/>
    <w:rsid w:val="00A44BA0"/>
    <w:rsid w:val="00A646E1"/>
    <w:rsid w:val="00AC165E"/>
    <w:rsid w:val="00AF4BEF"/>
    <w:rsid w:val="00B30AC3"/>
    <w:rsid w:val="00B413C4"/>
    <w:rsid w:val="00B421BE"/>
    <w:rsid w:val="00BA34C5"/>
    <w:rsid w:val="00BA4BB8"/>
    <w:rsid w:val="00BE2CFB"/>
    <w:rsid w:val="00C010C4"/>
    <w:rsid w:val="00C17FED"/>
    <w:rsid w:val="00C3286E"/>
    <w:rsid w:val="00C3624D"/>
    <w:rsid w:val="00C50017"/>
    <w:rsid w:val="00C9168E"/>
    <w:rsid w:val="00CA3C47"/>
    <w:rsid w:val="00CA78B4"/>
    <w:rsid w:val="00CE3338"/>
    <w:rsid w:val="00D93915"/>
    <w:rsid w:val="00DB72DB"/>
    <w:rsid w:val="00DD2715"/>
    <w:rsid w:val="00DE55DA"/>
    <w:rsid w:val="00DF51D3"/>
    <w:rsid w:val="00DF70E3"/>
    <w:rsid w:val="00E07176"/>
    <w:rsid w:val="00E47667"/>
    <w:rsid w:val="00E774EA"/>
    <w:rsid w:val="00EB3FE3"/>
    <w:rsid w:val="00EB7BC1"/>
    <w:rsid w:val="00EC1493"/>
    <w:rsid w:val="00EE47D6"/>
    <w:rsid w:val="00EE498D"/>
    <w:rsid w:val="00F319E1"/>
    <w:rsid w:val="00F45078"/>
    <w:rsid w:val="00F51276"/>
    <w:rsid w:val="00F53D92"/>
    <w:rsid w:val="00F54915"/>
    <w:rsid w:val="00FA55DF"/>
    <w:rsid w:val="00FD0812"/>
    <w:rsid w:val="00FF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047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9C"/>
  </w:style>
  <w:style w:type="paragraph" w:styleId="Footer">
    <w:name w:val="footer"/>
    <w:basedOn w:val="Normal"/>
    <w:link w:val="FooterChar"/>
    <w:uiPriority w:val="99"/>
    <w:unhideWhenUsed/>
    <w:rsid w:val="00047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047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9C"/>
  </w:style>
  <w:style w:type="paragraph" w:styleId="Footer">
    <w:name w:val="footer"/>
    <w:basedOn w:val="Normal"/>
    <w:link w:val="FooterChar"/>
    <w:uiPriority w:val="99"/>
    <w:unhideWhenUsed/>
    <w:rsid w:val="00047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si.org.au/teacher_modules/Percentages.html" TargetMode="External"/><Relationship Id="rId21" Type="http://schemas.openxmlformats.org/officeDocument/2006/relationships/hyperlink" Target="http://amsi.org.au/teacher_modules/fractions.html" TargetMode="External"/><Relationship Id="rId42" Type="http://schemas.openxmlformats.org/officeDocument/2006/relationships/hyperlink" Target="http://www.amsi.org.au/teacher_modules/area_volume_surface_area.html" TargetMode="External"/><Relationship Id="rId47" Type="http://schemas.openxmlformats.org/officeDocument/2006/relationships/hyperlink" Target="http://www.amsi.org.au/teacher_modules/introduction_to_plane_geometry.html" TargetMode="External"/><Relationship Id="rId63" Type="http://schemas.openxmlformats.org/officeDocument/2006/relationships/hyperlink" Target="http://www.amsi.org.au/teacher_modules/Data_Investigation_and_interpretation7.html" TargetMode="External"/><Relationship Id="rId68" Type="http://schemas.openxmlformats.org/officeDocument/2006/relationships/hyperlink" Target="Proficiency%20Summaries/Problem%20Solving%20Statements%20and%20Keywords.docx" TargetMode="External"/><Relationship Id="rId7" Type="http://schemas.openxmlformats.org/officeDocument/2006/relationships/hyperlink" Target="http://www.calculate.org.au/"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msi.org.au/teacher_modules/Integer.html" TargetMode="External"/><Relationship Id="rId29" Type="http://schemas.openxmlformats.org/officeDocument/2006/relationships/hyperlink" Target="http://www.amsi.org.au/teacher_modules/Unitary_Method.html" TargetMode="External"/><Relationship Id="rId11" Type="http://schemas.openxmlformats.org/officeDocument/2006/relationships/hyperlink" Target="http://amsi.org.au/teacher_modules/Whole_number_arithmetic.html" TargetMode="External"/><Relationship Id="rId24" Type="http://schemas.openxmlformats.org/officeDocument/2006/relationships/hyperlink" Target="http://www.amsi.org.au/teacher_modules/decimals_and_percentages.html" TargetMode="External"/><Relationship Id="rId32" Type="http://schemas.openxmlformats.org/officeDocument/2006/relationships/hyperlink" Target="http://www.amsi.org.au/ESA_middle_years/Year7/Year7_md/Year7_1a.html" TargetMode="External"/><Relationship Id="rId37" Type="http://schemas.openxmlformats.org/officeDocument/2006/relationships/hyperlink" Target="http://www.amsi.org.au/ESA_middle_years/Year7/Year7_md/Year7_1b.html" TargetMode="External"/><Relationship Id="rId40" Type="http://schemas.openxmlformats.org/officeDocument/2006/relationships/hyperlink" Target="http://www.amsi.org.au/teacher_modules/Introduction_to_coordinate_geometry.html" TargetMode="External"/><Relationship Id="rId45" Type="http://schemas.openxmlformats.org/officeDocument/2006/relationships/hyperlink" Target="http://www.amsi.org.au/teacher_modules/introduction_to_plane_geometry.html" TargetMode="External"/><Relationship Id="rId53" Type="http://schemas.openxmlformats.org/officeDocument/2006/relationships/hyperlink" Target="http://www.amsi.org.au/teacher_modules/Chance_year_7.html" TargetMode="External"/><Relationship Id="rId58" Type="http://schemas.openxmlformats.org/officeDocument/2006/relationships/hyperlink" Target="http://www.australiancurriculum.edu.au/mathematics/curriculum/f-10?y=7&amp;s=SP&amp;layout=1" TargetMode="External"/><Relationship Id="rId66" Type="http://schemas.openxmlformats.org/officeDocument/2006/relationships/hyperlink" Target="Proficiency%20Summaries/Understanding%20Statements%20and%20Keywords.docx" TargetMode="External"/><Relationship Id="rId5" Type="http://schemas.openxmlformats.org/officeDocument/2006/relationships/footnotes" Target="footnotes.xml"/><Relationship Id="rId61" Type="http://schemas.openxmlformats.org/officeDocument/2006/relationships/hyperlink" Target="http://www.amsi.org.au/teacher_modules/Data_Investigation_and_interpretation7.html" TargetMode="External"/><Relationship Id="rId19" Type="http://schemas.openxmlformats.org/officeDocument/2006/relationships/hyperlink" Target="http://amsi.org.au/teacher_modules/fractions.html" TargetMode="External"/><Relationship Id="rId14" Type="http://schemas.openxmlformats.org/officeDocument/2006/relationships/hyperlink" Target="http://amsi.org.au/teacher_modules/Whole_number_arithmetic.html" TargetMode="External"/><Relationship Id="rId22" Type="http://schemas.openxmlformats.org/officeDocument/2006/relationships/hyperlink" Target="http://www.amsi.org.au/teacher_modules/decimals_and_percentages.html" TargetMode="External"/><Relationship Id="rId27" Type="http://schemas.openxmlformats.org/officeDocument/2006/relationships/hyperlink" Target="http://www.amsi.org.au/teacher_modules/Unitary_Method.html" TargetMode="External"/><Relationship Id="rId30" Type="http://schemas.openxmlformats.org/officeDocument/2006/relationships/hyperlink" Target="http://www.amsi.org.au/teacher_modules/Unitary_Method.html" TargetMode="External"/><Relationship Id="rId35" Type="http://schemas.openxmlformats.org/officeDocument/2006/relationships/hyperlink" Target="http://www.amsi.org.au/teacher_modules/whole_number_arithmetic.html" TargetMode="External"/><Relationship Id="rId43" Type="http://schemas.openxmlformats.org/officeDocument/2006/relationships/hyperlink" Target="http://www.amsi.org.au/ESA_middle_years/Year7/Year7_md/Year7_2b.html" TargetMode="External"/><Relationship Id="rId48" Type="http://schemas.openxmlformats.org/officeDocument/2006/relationships/hyperlink" Target="http://www.amsi.org.au/teacher_modules/introduction_to_plane_geometry.html" TargetMode="External"/><Relationship Id="rId56" Type="http://schemas.openxmlformats.org/officeDocument/2006/relationships/hyperlink" Target="http://www.amsi.org.au/teacher_modules/Chance_year_7.html" TargetMode="External"/><Relationship Id="rId64" Type="http://schemas.openxmlformats.org/officeDocument/2006/relationships/hyperlink" Target="http://www.australiancurriculum.edu.au/mathematics/curriculum/f-10?y=7&amp;s=SP&amp;layout=1" TargetMode="External"/><Relationship Id="rId69" Type="http://schemas.openxmlformats.org/officeDocument/2006/relationships/hyperlink" Target="Proficiency%20Summaries/Reasoning%20Statements%20and%20Keywords.docx" TargetMode="External"/><Relationship Id="rId8" Type="http://schemas.openxmlformats.org/officeDocument/2006/relationships/image" Target="media/image1.jpg"/><Relationship Id="rId51" Type="http://schemas.openxmlformats.org/officeDocument/2006/relationships/hyperlink" Target="http://www.amsi.org.au/teacher_modules/Rhombuses_Kites_and_Trapezia.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msi.org.au/teacher_modules/Primes_and_Prime_Factorisation.html" TargetMode="External"/><Relationship Id="rId17" Type="http://schemas.openxmlformats.org/officeDocument/2006/relationships/hyperlink" Target="http://amsi.org.au/teacher_modules/fractions.html" TargetMode="External"/><Relationship Id="rId25" Type="http://schemas.openxmlformats.org/officeDocument/2006/relationships/hyperlink" Target="http://www.amsi.org.au/teacher_modules/decimals_and_percentages.html" TargetMode="External"/><Relationship Id="rId33" Type="http://schemas.openxmlformats.org/officeDocument/2006/relationships/hyperlink" Target="http://www.amsi.org.au/teacher_modules/Algebraic_expressions.html" TargetMode="External"/><Relationship Id="rId38" Type="http://schemas.openxmlformats.org/officeDocument/2006/relationships/hyperlink" Target="http://www.amsi.org.au/ESA_middle_years/Year7/Year7_md/Year7_2a.html" TargetMode="External"/><Relationship Id="rId46" Type="http://schemas.openxmlformats.org/officeDocument/2006/relationships/hyperlink" Target="http://www.amsi.org.au/ESA_middle_years/Year7/Year7_md/Year7_2c.html" TargetMode="External"/><Relationship Id="rId59" Type="http://schemas.openxmlformats.org/officeDocument/2006/relationships/hyperlink" Target="http://www.amsi.org.au/teacher_modules/Data_Investigation_and_interpretation7.html" TargetMode="External"/><Relationship Id="rId67" Type="http://schemas.openxmlformats.org/officeDocument/2006/relationships/hyperlink" Target="Proficiency%20Summaries/Fluency%20Statements%20and%20Keywords.docx" TargetMode="External"/><Relationship Id="rId20" Type="http://schemas.openxmlformats.org/officeDocument/2006/relationships/hyperlink" Target="http://www.amsi.org.au/ESA_middle_years/Year7/Year7_md/Year7_1e.html" TargetMode="External"/><Relationship Id="rId41" Type="http://schemas.openxmlformats.org/officeDocument/2006/relationships/hyperlink" Target="http://www.amsi.org.au/teacher_modules/introduction_to_measurement.html" TargetMode="External"/><Relationship Id="rId54" Type="http://schemas.openxmlformats.org/officeDocument/2006/relationships/hyperlink" Target="http://www.amsi.org.au/ESA_middle_years/Year7/Year7_md/Year7_3a.html" TargetMode="External"/><Relationship Id="rId62" Type="http://schemas.openxmlformats.org/officeDocument/2006/relationships/hyperlink" Target="http://www.australiancurriculum.edu.au/mathematics/curriculum/f-10?y=7&amp;s=SP&amp;layout=1" TargetMode="External"/><Relationship Id="rId7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amsi.org.au/ESA_middle_years/Year7/Year7_md/Year7_1c.html" TargetMode="External"/><Relationship Id="rId23" Type="http://schemas.openxmlformats.org/officeDocument/2006/relationships/hyperlink" Target="http://amsi.org.au/teacher_modules/fractions.html" TargetMode="External"/><Relationship Id="rId28" Type="http://schemas.openxmlformats.org/officeDocument/2006/relationships/hyperlink" Target="http://www.amsi.org.au/teacher_modules/Percentages.html" TargetMode="External"/><Relationship Id="rId36" Type="http://schemas.openxmlformats.org/officeDocument/2006/relationships/hyperlink" Target="http://amsi.org.au/teacher_modules/Linear_equations.html" TargetMode="External"/><Relationship Id="rId49" Type="http://schemas.openxmlformats.org/officeDocument/2006/relationships/hyperlink" Target="http://www.amsi.org.au/teacher_modules/Construction.html" TargetMode="External"/><Relationship Id="rId57" Type="http://schemas.openxmlformats.org/officeDocument/2006/relationships/hyperlink" Target="http://www.amsi.org.au/ESA_middle_years/Year7/Year7_md/Year7_3a.html" TargetMode="External"/><Relationship Id="rId10" Type="http://schemas.openxmlformats.org/officeDocument/2006/relationships/image" Target="media/image2.jpg"/><Relationship Id="rId31" Type="http://schemas.openxmlformats.org/officeDocument/2006/relationships/hyperlink" Target="http://www.amsi.org.au/teacher_modules/Algebraic_expressions.html" TargetMode="External"/><Relationship Id="rId44" Type="http://schemas.openxmlformats.org/officeDocument/2006/relationships/hyperlink" Target="http://www.amsi.org.au/ESA_middle_years/Year7/Year7_md/Year7_2d.html" TargetMode="External"/><Relationship Id="rId52" Type="http://schemas.openxmlformats.org/officeDocument/2006/relationships/hyperlink" Target="http://www.australiancurriculum.edu.au/mathematics/curriculum/f-10?y=7&amp;s=SP&amp;layout=1" TargetMode="External"/><Relationship Id="rId60" Type="http://schemas.openxmlformats.org/officeDocument/2006/relationships/hyperlink" Target="http://www.australiancurriculum.edu.au/mathematics/curriculum/f-10?y=7&amp;s=SP&amp;layout=1" TargetMode="External"/><Relationship Id="rId65" Type="http://schemas.openxmlformats.org/officeDocument/2006/relationships/hyperlink" Target="http://www.amsi.org.au/teacher_modules/Data_Investigation_and_interpretation7.html" TargetMode="External"/><Relationship Id="rId4" Type="http://schemas.openxmlformats.org/officeDocument/2006/relationships/webSettings" Target="webSettings.xml"/><Relationship Id="rId9" Type="http://schemas.openxmlformats.org/officeDocument/2006/relationships/hyperlink" Target="http://www.amsi.org.au" TargetMode="External"/><Relationship Id="rId13" Type="http://schemas.openxmlformats.org/officeDocument/2006/relationships/hyperlink" Target="http://amsi.org.au/teacher_modules/Multiples_factors_and_powers.html" TargetMode="External"/><Relationship Id="rId18" Type="http://schemas.openxmlformats.org/officeDocument/2006/relationships/hyperlink" Target="http://www.amsi.org.au/ESA_middle_years/Year7/Year7_md/Year7_1d.html" TargetMode="External"/><Relationship Id="rId39" Type="http://schemas.openxmlformats.org/officeDocument/2006/relationships/hyperlink" Target="http://www.amsi.org.au/teacher_modules/linear_equations.html" TargetMode="External"/><Relationship Id="rId34" Type="http://schemas.openxmlformats.org/officeDocument/2006/relationships/hyperlink" Target="http://www.amsi.org.au/teacher_modules/Negative_and_the_Index_Laws.html" TargetMode="External"/><Relationship Id="rId50" Type="http://schemas.openxmlformats.org/officeDocument/2006/relationships/hyperlink" Target="http://amsi.org.au/teacher_modules/Paralleograms_and_rectangles.html" TargetMode="External"/><Relationship Id="rId55" Type="http://schemas.openxmlformats.org/officeDocument/2006/relationships/hyperlink" Target="http://www.australiancurriculum.edu.au/mathematics/curriculum/f-10?y=7&amp;s=SP&amp;lay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33</cp:revision>
  <dcterms:created xsi:type="dcterms:W3CDTF">2013-12-03T01:06:00Z</dcterms:created>
  <dcterms:modified xsi:type="dcterms:W3CDTF">2015-11-19T00:15:00Z</dcterms:modified>
</cp:coreProperties>
</file>