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C12A" w14:textId="77777777" w:rsidR="008E2510" w:rsidRPr="000D7E6E" w:rsidRDefault="008E2510" w:rsidP="008A638A">
      <w:pPr>
        <w:rPr>
          <w:rFonts w:asciiTheme="minorHAnsi" w:hAnsiTheme="minorHAnsi" w:cstheme="minorHAnsi"/>
          <w:color w:val="000000" w:themeColor="text1"/>
          <w:sz w:val="28"/>
          <w:szCs w:val="28"/>
        </w:rPr>
      </w:pPr>
    </w:p>
    <w:p w14:paraId="5E47D02F" w14:textId="6619F057" w:rsidR="008A638A" w:rsidRPr="000D7E6E" w:rsidRDefault="005B1D01" w:rsidP="005B1D01">
      <w:pPr>
        <w:jc w:val="center"/>
        <w:rPr>
          <w:rFonts w:asciiTheme="minorHAnsi" w:hAnsiTheme="minorHAnsi" w:cstheme="minorHAnsi"/>
          <w:b/>
          <w:color w:val="000000" w:themeColor="text1"/>
          <w:sz w:val="28"/>
          <w:szCs w:val="28"/>
          <w:u w:val="single"/>
        </w:rPr>
      </w:pPr>
      <w:r w:rsidRPr="000D7E6E">
        <w:rPr>
          <w:rFonts w:asciiTheme="minorHAnsi" w:hAnsiTheme="minorHAnsi" w:cstheme="minorHAnsi"/>
          <w:b/>
          <w:color w:val="000000" w:themeColor="text1"/>
          <w:sz w:val="28"/>
          <w:szCs w:val="28"/>
          <w:u w:val="single"/>
        </w:rPr>
        <w:t>ACE Network S</w:t>
      </w:r>
      <w:r w:rsidR="008A638A" w:rsidRPr="000D7E6E">
        <w:rPr>
          <w:rFonts w:asciiTheme="minorHAnsi" w:hAnsiTheme="minorHAnsi" w:cstheme="minorHAnsi"/>
          <w:b/>
          <w:color w:val="000000" w:themeColor="text1"/>
          <w:sz w:val="28"/>
          <w:szCs w:val="28"/>
          <w:u w:val="single"/>
        </w:rPr>
        <w:t>ubject Information Guide</w:t>
      </w:r>
    </w:p>
    <w:p w14:paraId="5EA3FB33" w14:textId="74557F18" w:rsidR="000D7E6E" w:rsidRPr="000D7E6E" w:rsidRDefault="00D81B19" w:rsidP="000D7E6E">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Time Series</w:t>
      </w:r>
    </w:p>
    <w:p w14:paraId="2313E593" w14:textId="0C164B9C" w:rsidR="008A638A" w:rsidRPr="000D7E6E" w:rsidRDefault="000B4CB9" w:rsidP="008A638A">
      <w:pPr>
        <w:jc w:val="center"/>
        <w:rPr>
          <w:rFonts w:asciiTheme="minorHAnsi" w:hAnsiTheme="minorHAnsi" w:cstheme="minorHAnsi"/>
          <w:b/>
          <w:color w:val="000000" w:themeColor="text1"/>
          <w:sz w:val="28"/>
          <w:szCs w:val="28"/>
        </w:rPr>
      </w:pPr>
      <w:r w:rsidRPr="000D7E6E">
        <w:rPr>
          <w:rFonts w:asciiTheme="minorHAnsi" w:hAnsiTheme="minorHAnsi" w:cstheme="minorHAnsi"/>
          <w:b/>
          <w:color w:val="000000" w:themeColor="text1"/>
          <w:sz w:val="28"/>
          <w:szCs w:val="28"/>
        </w:rPr>
        <w:t xml:space="preserve">Semester </w:t>
      </w:r>
      <w:r w:rsidR="00F14353">
        <w:rPr>
          <w:rFonts w:asciiTheme="minorHAnsi" w:hAnsiTheme="minorHAnsi" w:cstheme="minorHAnsi"/>
          <w:b/>
          <w:color w:val="000000" w:themeColor="text1"/>
          <w:sz w:val="28"/>
          <w:szCs w:val="28"/>
        </w:rPr>
        <w:t>2</w:t>
      </w:r>
      <w:r w:rsidRPr="000D7E6E">
        <w:rPr>
          <w:rFonts w:asciiTheme="minorHAnsi" w:hAnsiTheme="minorHAnsi" w:cstheme="minorHAnsi"/>
          <w:b/>
          <w:color w:val="000000" w:themeColor="text1"/>
          <w:sz w:val="28"/>
          <w:szCs w:val="28"/>
        </w:rPr>
        <w:t>, 20</w:t>
      </w:r>
      <w:r w:rsidR="006605E1" w:rsidRPr="000D7E6E">
        <w:rPr>
          <w:rFonts w:asciiTheme="minorHAnsi" w:hAnsiTheme="minorHAnsi" w:cstheme="minorHAnsi"/>
          <w:b/>
          <w:color w:val="000000" w:themeColor="text1"/>
          <w:sz w:val="28"/>
          <w:szCs w:val="28"/>
        </w:rPr>
        <w:t>2</w:t>
      </w:r>
      <w:r w:rsidR="00F17D45">
        <w:rPr>
          <w:rFonts w:asciiTheme="minorHAnsi" w:hAnsiTheme="minorHAnsi" w:cstheme="minorHAnsi"/>
          <w:b/>
          <w:color w:val="000000" w:themeColor="text1"/>
          <w:sz w:val="28"/>
          <w:szCs w:val="28"/>
        </w:rPr>
        <w:t>4</w:t>
      </w:r>
    </w:p>
    <w:p w14:paraId="4D5AFE9C" w14:textId="77777777" w:rsidR="008A638A" w:rsidRPr="000D7E6E" w:rsidRDefault="008A638A" w:rsidP="008A638A">
      <w:pPr>
        <w:rPr>
          <w:rFonts w:asciiTheme="minorHAnsi" w:hAnsiTheme="minorHAnsi" w:cstheme="minorHAnsi"/>
          <w:b/>
          <w:color w:val="000000" w:themeColor="text1"/>
        </w:rPr>
      </w:pPr>
      <w:r w:rsidRPr="000D7E6E">
        <w:rPr>
          <w:rFonts w:asciiTheme="minorHAnsi" w:hAnsiTheme="minorHAnsi" w:cstheme="minorHAnsi"/>
          <w:b/>
          <w:color w:val="000000" w:themeColor="text1"/>
        </w:rPr>
        <w:t>Administration</w:t>
      </w:r>
      <w:r w:rsidR="00C261A4" w:rsidRPr="000D7E6E">
        <w:rPr>
          <w:rFonts w:asciiTheme="minorHAnsi" w:hAnsiTheme="minorHAnsi" w:cstheme="minorHAnsi"/>
          <w:b/>
          <w:color w:val="000000" w:themeColor="text1"/>
        </w:rPr>
        <w:t xml:space="preserve"> and contact details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0D7E6E" w:rsidRPr="000D7E6E" w14:paraId="1034F1B1" w14:textId="77777777" w:rsidTr="00F14353">
        <w:tc>
          <w:tcPr>
            <w:tcW w:w="2972" w:type="dxa"/>
            <w:shd w:val="clear" w:color="auto" w:fill="auto"/>
          </w:tcPr>
          <w:p w14:paraId="36E68814" w14:textId="7B9B7C05"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Host department</w:t>
            </w:r>
          </w:p>
        </w:tc>
        <w:tc>
          <w:tcPr>
            <w:tcW w:w="6044" w:type="dxa"/>
          </w:tcPr>
          <w:p w14:paraId="4706AC43" w14:textId="5FA59CDA" w:rsidR="000D7E6E" w:rsidRPr="000D7E6E" w:rsidRDefault="00D81B19"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 xml:space="preserve">School of </w:t>
            </w:r>
            <w:r w:rsidR="000D7E6E" w:rsidRPr="000D7E6E">
              <w:rPr>
                <w:rFonts w:asciiTheme="minorHAnsi" w:hAnsiTheme="minorHAnsi" w:cstheme="minorHAnsi"/>
                <w:bCs/>
                <w:color w:val="000000" w:themeColor="text1"/>
              </w:rPr>
              <w:t>Mathematic</w:t>
            </w:r>
            <w:r>
              <w:rPr>
                <w:rFonts w:asciiTheme="minorHAnsi" w:hAnsiTheme="minorHAnsi" w:cstheme="minorHAnsi"/>
                <w:bCs/>
                <w:color w:val="000000" w:themeColor="text1"/>
              </w:rPr>
              <w:t>al and Physical Sciences</w:t>
            </w:r>
          </w:p>
        </w:tc>
      </w:tr>
      <w:tr w:rsidR="000D7E6E" w:rsidRPr="000D7E6E" w14:paraId="238387D6" w14:textId="77777777" w:rsidTr="00F14353">
        <w:tc>
          <w:tcPr>
            <w:tcW w:w="2972" w:type="dxa"/>
            <w:shd w:val="clear" w:color="auto" w:fill="auto"/>
          </w:tcPr>
          <w:p w14:paraId="5A28BAA3" w14:textId="55A56821"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Host institution</w:t>
            </w:r>
          </w:p>
        </w:tc>
        <w:tc>
          <w:tcPr>
            <w:tcW w:w="6044" w:type="dxa"/>
          </w:tcPr>
          <w:p w14:paraId="5F4FE10B" w14:textId="51401497" w:rsidR="000D7E6E" w:rsidRPr="000D7E6E" w:rsidRDefault="00D81B19"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Macquarie University</w:t>
            </w:r>
          </w:p>
        </w:tc>
      </w:tr>
      <w:tr w:rsidR="000D7E6E" w:rsidRPr="000D7E6E" w14:paraId="18A1C865" w14:textId="77777777" w:rsidTr="00F14353">
        <w:tc>
          <w:tcPr>
            <w:tcW w:w="2972" w:type="dxa"/>
            <w:shd w:val="clear" w:color="auto" w:fill="auto"/>
          </w:tcPr>
          <w:p w14:paraId="07FED4A4" w14:textId="77777777" w:rsidR="000D7E6E" w:rsidRPr="000D7E6E" w:rsidRDefault="000D7E6E" w:rsidP="000D7E6E">
            <w:pPr>
              <w:spacing w:after="0" w:line="240" w:lineRule="auto"/>
              <w:rPr>
                <w:rFonts w:asciiTheme="minorHAnsi" w:hAnsiTheme="minorHAnsi" w:cstheme="minorHAnsi"/>
                <w:b/>
                <w:color w:val="000000" w:themeColor="text1"/>
              </w:rPr>
            </w:pPr>
          </w:p>
        </w:tc>
        <w:tc>
          <w:tcPr>
            <w:tcW w:w="6044" w:type="dxa"/>
          </w:tcPr>
          <w:p w14:paraId="45A3BDF4" w14:textId="77777777" w:rsidR="000D7E6E" w:rsidRPr="000D7E6E" w:rsidRDefault="000D7E6E" w:rsidP="000D7E6E">
            <w:pPr>
              <w:spacing w:after="0" w:line="240" w:lineRule="auto"/>
              <w:rPr>
                <w:rFonts w:asciiTheme="minorHAnsi" w:hAnsiTheme="minorHAnsi" w:cstheme="minorHAnsi"/>
                <w:bCs/>
                <w:color w:val="000000" w:themeColor="text1"/>
              </w:rPr>
            </w:pPr>
          </w:p>
        </w:tc>
      </w:tr>
      <w:tr w:rsidR="000D7E6E" w:rsidRPr="000D7E6E" w14:paraId="52CD4454" w14:textId="77777777" w:rsidTr="00F14353">
        <w:tc>
          <w:tcPr>
            <w:tcW w:w="2972" w:type="dxa"/>
            <w:shd w:val="clear" w:color="auto" w:fill="auto"/>
          </w:tcPr>
          <w:p w14:paraId="119188A9"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Name of lecturer</w:t>
            </w:r>
          </w:p>
        </w:tc>
        <w:tc>
          <w:tcPr>
            <w:tcW w:w="6044" w:type="dxa"/>
          </w:tcPr>
          <w:p w14:paraId="67B2E727" w14:textId="5ED36232" w:rsidR="000D7E6E" w:rsidRPr="000D7E6E" w:rsidRDefault="00D81B19"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Nan Zou</w:t>
            </w:r>
          </w:p>
        </w:tc>
      </w:tr>
      <w:tr w:rsidR="000D7E6E" w:rsidRPr="000D7E6E" w14:paraId="3DDBEDB7" w14:textId="77777777" w:rsidTr="00F14353">
        <w:tc>
          <w:tcPr>
            <w:tcW w:w="2972" w:type="dxa"/>
            <w:shd w:val="clear" w:color="auto" w:fill="auto"/>
          </w:tcPr>
          <w:p w14:paraId="27C326D4"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Pr>
          <w:p w14:paraId="11A7B77F" w14:textId="7B9DC1DC" w:rsidR="000D7E6E" w:rsidRPr="000D7E6E" w:rsidRDefault="00D81B19"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02 98508926</w:t>
            </w:r>
          </w:p>
        </w:tc>
      </w:tr>
      <w:tr w:rsidR="000D7E6E" w:rsidRPr="000D7E6E" w14:paraId="21C0112A" w14:textId="77777777" w:rsidTr="00F14353">
        <w:tc>
          <w:tcPr>
            <w:tcW w:w="2972" w:type="dxa"/>
            <w:shd w:val="clear" w:color="auto" w:fill="auto"/>
          </w:tcPr>
          <w:p w14:paraId="393B6012" w14:textId="3F925F7C"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Pr>
          <w:p w14:paraId="61EC6594" w14:textId="3503776D" w:rsidR="000D7E6E" w:rsidRPr="000D7E6E" w:rsidRDefault="00D81B19" w:rsidP="000D7E6E">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nan.zou@mq.edu.au</w:t>
            </w:r>
          </w:p>
        </w:tc>
      </w:tr>
      <w:tr w:rsidR="000D7E6E" w:rsidRPr="000D7E6E" w14:paraId="630E08FB" w14:textId="77777777" w:rsidTr="00F14353">
        <w:tc>
          <w:tcPr>
            <w:tcW w:w="2972" w:type="dxa"/>
            <w:shd w:val="clear" w:color="auto" w:fill="auto"/>
          </w:tcPr>
          <w:p w14:paraId="605F4A3A"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Homepage</w:t>
            </w:r>
          </w:p>
        </w:tc>
        <w:tc>
          <w:tcPr>
            <w:tcW w:w="6044" w:type="dxa"/>
          </w:tcPr>
          <w:p w14:paraId="700AED59" w14:textId="1911D3CF" w:rsidR="000D7E6E" w:rsidRPr="000D7E6E" w:rsidRDefault="00D81B19" w:rsidP="000D7E6E">
            <w:pPr>
              <w:spacing w:after="0" w:line="240" w:lineRule="auto"/>
              <w:rPr>
                <w:rFonts w:asciiTheme="minorHAnsi" w:hAnsiTheme="minorHAnsi" w:cstheme="minorHAnsi"/>
                <w:bCs/>
                <w:color w:val="000000" w:themeColor="text1"/>
              </w:rPr>
            </w:pPr>
            <w:r w:rsidRPr="00D81B19">
              <w:rPr>
                <w:rFonts w:asciiTheme="minorHAnsi" w:hAnsiTheme="minorHAnsi" w:cstheme="minorHAnsi"/>
                <w:bCs/>
                <w:color w:val="000000" w:themeColor="text1"/>
              </w:rPr>
              <w:t>https://sites.google.com/site/nzoupersonal/home</w:t>
            </w:r>
          </w:p>
        </w:tc>
      </w:tr>
      <w:tr w:rsidR="000D7E6E" w:rsidRPr="000D7E6E" w14:paraId="09F1E0FA" w14:textId="77777777" w:rsidTr="00F14353">
        <w:tc>
          <w:tcPr>
            <w:tcW w:w="2972" w:type="dxa"/>
            <w:shd w:val="clear" w:color="auto" w:fill="auto"/>
          </w:tcPr>
          <w:p w14:paraId="2C7B78CD" w14:textId="77777777" w:rsidR="000D7E6E" w:rsidRPr="000D7E6E" w:rsidRDefault="000D7E6E" w:rsidP="000D7E6E">
            <w:pPr>
              <w:spacing w:after="0" w:line="240" w:lineRule="auto"/>
              <w:rPr>
                <w:rFonts w:asciiTheme="minorHAnsi" w:hAnsiTheme="minorHAnsi" w:cstheme="minorHAnsi"/>
                <w:b/>
                <w:color w:val="000000" w:themeColor="text1"/>
              </w:rPr>
            </w:pPr>
          </w:p>
        </w:tc>
        <w:tc>
          <w:tcPr>
            <w:tcW w:w="6044" w:type="dxa"/>
          </w:tcPr>
          <w:p w14:paraId="345AC21D" w14:textId="77777777" w:rsidR="000D7E6E" w:rsidRPr="000D7E6E" w:rsidRDefault="000D7E6E" w:rsidP="000D7E6E">
            <w:pPr>
              <w:spacing w:after="0" w:line="240" w:lineRule="auto"/>
              <w:rPr>
                <w:rFonts w:asciiTheme="minorHAnsi" w:hAnsiTheme="minorHAnsi" w:cstheme="minorHAnsi"/>
                <w:bCs/>
                <w:color w:val="000000" w:themeColor="text1"/>
              </w:rPr>
            </w:pPr>
          </w:p>
        </w:tc>
      </w:tr>
      <w:tr w:rsidR="000D7E6E" w:rsidRPr="000D7E6E" w14:paraId="0AD93D61" w14:textId="77777777" w:rsidTr="00F14353">
        <w:tc>
          <w:tcPr>
            <w:tcW w:w="2972" w:type="dxa"/>
            <w:shd w:val="clear" w:color="auto" w:fill="auto"/>
          </w:tcPr>
          <w:p w14:paraId="1F508C79" w14:textId="690FF582"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Name of honours coordinator</w:t>
            </w:r>
          </w:p>
        </w:tc>
        <w:tc>
          <w:tcPr>
            <w:tcW w:w="6044" w:type="dxa"/>
          </w:tcPr>
          <w:p w14:paraId="55CA4CFF" w14:textId="4E12540B" w:rsidR="000D7E6E" w:rsidRPr="000D7E6E" w:rsidRDefault="0006313C" w:rsidP="000D7E6E">
            <w:pPr>
              <w:spacing w:after="0" w:line="240" w:lineRule="auto"/>
              <w:rPr>
                <w:rFonts w:asciiTheme="minorHAnsi" w:hAnsiTheme="minorHAnsi" w:cstheme="minorHAnsi"/>
                <w:bCs/>
                <w:color w:val="000000" w:themeColor="text1"/>
              </w:rPr>
            </w:pPr>
            <w:r w:rsidRPr="000D7E6E">
              <w:rPr>
                <w:rStyle w:val="PlaceholderText"/>
                <w:rFonts w:asciiTheme="minorHAnsi" w:hAnsiTheme="minorHAnsi" w:cstheme="minorHAnsi"/>
                <w:color w:val="000000" w:themeColor="text1"/>
              </w:rPr>
              <w:t>NA</w:t>
            </w:r>
          </w:p>
        </w:tc>
      </w:tr>
      <w:tr w:rsidR="00D81B19" w:rsidRPr="000D7E6E" w14:paraId="5C46356E" w14:textId="77777777" w:rsidTr="00F14353">
        <w:tc>
          <w:tcPr>
            <w:tcW w:w="2972" w:type="dxa"/>
            <w:shd w:val="clear" w:color="auto" w:fill="auto"/>
          </w:tcPr>
          <w:p w14:paraId="4B14651D" w14:textId="77777777"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Pr>
          <w:p w14:paraId="7E8FACDD" w14:textId="308E1886" w:rsidR="00D81B19" w:rsidRPr="000D7E6E" w:rsidRDefault="0006313C" w:rsidP="00D81B19">
            <w:pPr>
              <w:spacing w:after="0" w:line="240" w:lineRule="auto"/>
              <w:rPr>
                <w:rStyle w:val="PlaceholderText"/>
                <w:rFonts w:asciiTheme="minorHAnsi" w:hAnsiTheme="minorHAnsi" w:cstheme="minorHAnsi"/>
                <w:bCs/>
                <w:color w:val="000000" w:themeColor="text1"/>
              </w:rPr>
            </w:pPr>
            <w:r w:rsidRPr="000D7E6E">
              <w:rPr>
                <w:rStyle w:val="PlaceholderText"/>
                <w:rFonts w:asciiTheme="minorHAnsi" w:hAnsiTheme="minorHAnsi" w:cstheme="minorHAnsi"/>
                <w:color w:val="000000" w:themeColor="text1"/>
              </w:rPr>
              <w:t>NA</w:t>
            </w:r>
          </w:p>
        </w:tc>
      </w:tr>
      <w:tr w:rsidR="00D81B19" w:rsidRPr="000D7E6E" w14:paraId="30206C2C" w14:textId="77777777" w:rsidTr="00F14353">
        <w:tc>
          <w:tcPr>
            <w:tcW w:w="2972" w:type="dxa"/>
            <w:shd w:val="clear" w:color="auto" w:fill="auto"/>
          </w:tcPr>
          <w:p w14:paraId="0C7CAE8E" w14:textId="64344EC9"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Pr>
          <w:p w14:paraId="6B059BA9" w14:textId="37DDD2EA" w:rsidR="00D81B19" w:rsidRPr="000D7E6E" w:rsidRDefault="0006313C" w:rsidP="00D81B19">
            <w:pPr>
              <w:spacing w:after="0" w:line="240" w:lineRule="auto"/>
              <w:rPr>
                <w:rFonts w:asciiTheme="minorHAnsi" w:hAnsiTheme="minorHAnsi" w:cstheme="minorHAnsi"/>
                <w:bCs/>
                <w:color w:val="000000" w:themeColor="text1"/>
              </w:rPr>
            </w:pPr>
            <w:r w:rsidRPr="000D7E6E">
              <w:rPr>
                <w:rStyle w:val="PlaceholderText"/>
                <w:rFonts w:asciiTheme="minorHAnsi" w:hAnsiTheme="minorHAnsi" w:cstheme="minorHAnsi"/>
                <w:color w:val="000000" w:themeColor="text1"/>
              </w:rPr>
              <w:t>NA</w:t>
            </w:r>
          </w:p>
          <w:p w14:paraId="17218A8A" w14:textId="44577A8F" w:rsidR="00D81B19" w:rsidRPr="000D7E6E" w:rsidRDefault="00D81B19" w:rsidP="00D81B19">
            <w:pPr>
              <w:spacing w:after="0" w:line="240" w:lineRule="auto"/>
              <w:rPr>
                <w:rFonts w:asciiTheme="minorHAnsi" w:hAnsiTheme="minorHAnsi" w:cstheme="minorHAnsi"/>
                <w:bCs/>
                <w:color w:val="000000" w:themeColor="text1"/>
              </w:rPr>
            </w:pPr>
          </w:p>
        </w:tc>
      </w:tr>
      <w:tr w:rsidR="00D81B19" w:rsidRPr="000D7E6E" w14:paraId="61D6AC9C" w14:textId="77777777" w:rsidTr="00F14353">
        <w:tc>
          <w:tcPr>
            <w:tcW w:w="2972" w:type="dxa"/>
            <w:shd w:val="clear" w:color="auto" w:fill="auto"/>
          </w:tcPr>
          <w:p w14:paraId="1912B2EA" w14:textId="77777777" w:rsidR="00D81B19" w:rsidRPr="000D7E6E" w:rsidRDefault="00D81B19" w:rsidP="00D81B19">
            <w:pPr>
              <w:spacing w:after="0" w:line="240" w:lineRule="auto"/>
              <w:rPr>
                <w:rFonts w:asciiTheme="minorHAnsi" w:hAnsiTheme="minorHAnsi" w:cstheme="minorHAnsi"/>
                <w:b/>
                <w:color w:val="000000" w:themeColor="text1"/>
              </w:rPr>
            </w:pPr>
            <w:bookmarkStart w:id="0" w:name="_Hlk56510889"/>
          </w:p>
        </w:tc>
        <w:tc>
          <w:tcPr>
            <w:tcW w:w="6044" w:type="dxa"/>
          </w:tcPr>
          <w:p w14:paraId="5076C017" w14:textId="77777777" w:rsidR="00D81B19" w:rsidRPr="000D7E6E" w:rsidRDefault="00D81B19" w:rsidP="00D81B19">
            <w:pPr>
              <w:spacing w:after="0" w:line="240" w:lineRule="auto"/>
              <w:rPr>
                <w:rStyle w:val="PlaceholderText"/>
                <w:rFonts w:asciiTheme="minorHAnsi" w:hAnsiTheme="minorHAnsi" w:cstheme="minorHAnsi"/>
                <w:color w:val="000000" w:themeColor="text1"/>
              </w:rPr>
            </w:pPr>
          </w:p>
        </w:tc>
      </w:tr>
      <w:bookmarkEnd w:id="0"/>
      <w:tr w:rsidR="00D81B19" w:rsidRPr="000D7E6E" w14:paraId="60AFCA4D" w14:textId="77777777" w:rsidTr="00F14353">
        <w:tc>
          <w:tcPr>
            <w:tcW w:w="2972" w:type="dxa"/>
            <w:tcBorders>
              <w:top w:val="single" w:sz="4" w:space="0" w:color="auto"/>
              <w:left w:val="single" w:sz="4" w:space="0" w:color="auto"/>
              <w:bottom w:val="single" w:sz="4" w:space="0" w:color="auto"/>
              <w:right w:val="single" w:sz="4" w:space="0" w:color="auto"/>
            </w:tcBorders>
            <w:shd w:val="clear" w:color="auto" w:fill="auto"/>
          </w:tcPr>
          <w:p w14:paraId="6589B3A0" w14:textId="50626029"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Name of masters coordinator</w:t>
            </w:r>
          </w:p>
        </w:tc>
        <w:tc>
          <w:tcPr>
            <w:tcW w:w="6044" w:type="dxa"/>
            <w:tcBorders>
              <w:top w:val="single" w:sz="4" w:space="0" w:color="auto"/>
              <w:left w:val="single" w:sz="4" w:space="0" w:color="auto"/>
              <w:bottom w:val="single" w:sz="4" w:space="0" w:color="auto"/>
              <w:right w:val="single" w:sz="4" w:space="0" w:color="auto"/>
            </w:tcBorders>
          </w:tcPr>
          <w:p w14:paraId="72AC7E33" w14:textId="1263A1E3" w:rsidR="00D81B19" w:rsidRPr="000D7E6E" w:rsidRDefault="00F14353" w:rsidP="00D81B19">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Nan Zou</w:t>
            </w:r>
          </w:p>
        </w:tc>
      </w:tr>
      <w:tr w:rsidR="00D81B19" w:rsidRPr="000D7E6E" w14:paraId="48A02744" w14:textId="77777777" w:rsidTr="00F14353">
        <w:tc>
          <w:tcPr>
            <w:tcW w:w="2972" w:type="dxa"/>
            <w:tcBorders>
              <w:top w:val="single" w:sz="4" w:space="0" w:color="auto"/>
              <w:left w:val="single" w:sz="4" w:space="0" w:color="auto"/>
              <w:bottom w:val="single" w:sz="4" w:space="0" w:color="auto"/>
              <w:right w:val="single" w:sz="4" w:space="0" w:color="auto"/>
            </w:tcBorders>
            <w:shd w:val="clear" w:color="auto" w:fill="auto"/>
          </w:tcPr>
          <w:p w14:paraId="52F0E548" w14:textId="77777777"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Phone number</w:t>
            </w:r>
          </w:p>
        </w:tc>
        <w:tc>
          <w:tcPr>
            <w:tcW w:w="6044" w:type="dxa"/>
            <w:tcBorders>
              <w:top w:val="single" w:sz="4" w:space="0" w:color="auto"/>
              <w:left w:val="single" w:sz="4" w:space="0" w:color="auto"/>
              <w:bottom w:val="single" w:sz="4" w:space="0" w:color="auto"/>
              <w:right w:val="single" w:sz="4" w:space="0" w:color="auto"/>
            </w:tcBorders>
          </w:tcPr>
          <w:p w14:paraId="621A0BDB" w14:textId="127F1F82" w:rsidR="00D81B19" w:rsidRPr="000D7E6E" w:rsidRDefault="00F14353" w:rsidP="00D81B19">
            <w:pPr>
              <w:spacing w:after="0" w:line="240" w:lineRule="auto"/>
              <w:rPr>
                <w:rStyle w:val="PlaceholderText"/>
                <w:rFonts w:asciiTheme="minorHAnsi" w:hAnsiTheme="minorHAnsi" w:cstheme="minorHAnsi"/>
                <w:color w:val="000000" w:themeColor="text1"/>
              </w:rPr>
            </w:pPr>
            <w:r>
              <w:rPr>
                <w:rFonts w:asciiTheme="minorHAnsi" w:hAnsiTheme="minorHAnsi" w:cstheme="minorHAnsi"/>
                <w:bCs/>
                <w:color w:val="000000" w:themeColor="text1"/>
              </w:rPr>
              <w:t>02 98508926</w:t>
            </w:r>
          </w:p>
        </w:tc>
      </w:tr>
      <w:tr w:rsidR="00F14353" w:rsidRPr="000D7E6E" w14:paraId="70F40529" w14:textId="77777777" w:rsidTr="00F14353">
        <w:tc>
          <w:tcPr>
            <w:tcW w:w="2972" w:type="dxa"/>
            <w:tcBorders>
              <w:top w:val="single" w:sz="4" w:space="0" w:color="auto"/>
              <w:left w:val="single" w:sz="4" w:space="0" w:color="auto"/>
              <w:bottom w:val="single" w:sz="4" w:space="0" w:color="auto"/>
              <w:right w:val="single" w:sz="4" w:space="0" w:color="auto"/>
            </w:tcBorders>
            <w:shd w:val="clear" w:color="auto" w:fill="auto"/>
          </w:tcPr>
          <w:p w14:paraId="430F2DE6" w14:textId="77777777" w:rsidR="00F14353" w:rsidRPr="000D7E6E" w:rsidRDefault="00F14353" w:rsidP="00F14353">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Email address</w:t>
            </w:r>
          </w:p>
        </w:tc>
        <w:tc>
          <w:tcPr>
            <w:tcW w:w="6044" w:type="dxa"/>
            <w:tcBorders>
              <w:top w:val="single" w:sz="4" w:space="0" w:color="auto"/>
              <w:left w:val="single" w:sz="4" w:space="0" w:color="auto"/>
              <w:bottom w:val="single" w:sz="4" w:space="0" w:color="auto"/>
              <w:right w:val="single" w:sz="4" w:space="0" w:color="auto"/>
            </w:tcBorders>
          </w:tcPr>
          <w:p w14:paraId="3C894478" w14:textId="483A0DDC" w:rsidR="00F14353" w:rsidRPr="000D7E6E" w:rsidRDefault="00F14353" w:rsidP="00F14353">
            <w:pPr>
              <w:spacing w:after="0" w:line="240" w:lineRule="auto"/>
              <w:rPr>
                <w:rFonts w:asciiTheme="minorHAnsi" w:hAnsiTheme="minorHAnsi" w:cstheme="minorHAnsi"/>
                <w:bCs/>
                <w:color w:val="000000" w:themeColor="text1"/>
              </w:rPr>
            </w:pPr>
            <w:r>
              <w:rPr>
                <w:rFonts w:asciiTheme="minorHAnsi" w:hAnsiTheme="minorHAnsi" w:cstheme="minorHAnsi"/>
                <w:bCs/>
                <w:color w:val="000000" w:themeColor="text1"/>
              </w:rPr>
              <w:t>nan.zou@mq.edu.au</w:t>
            </w:r>
          </w:p>
        </w:tc>
      </w:tr>
    </w:tbl>
    <w:p w14:paraId="69F2D292" w14:textId="77777777" w:rsidR="00A95046" w:rsidRPr="000D7E6E" w:rsidRDefault="00A95046" w:rsidP="00B65E37">
      <w:pPr>
        <w:contextualSpacing/>
        <w:rPr>
          <w:rFonts w:asciiTheme="minorHAnsi" w:hAnsiTheme="minorHAnsi" w:cstheme="minorHAnsi"/>
          <w:b/>
          <w:color w:val="000000" w:themeColor="text1"/>
        </w:rPr>
      </w:pPr>
    </w:p>
    <w:p w14:paraId="20029709" w14:textId="73D26829" w:rsidR="00B65E37" w:rsidRPr="000D7E6E" w:rsidRDefault="00B65E37" w:rsidP="00B65E37">
      <w:pPr>
        <w:rPr>
          <w:rFonts w:asciiTheme="minorHAnsi" w:hAnsiTheme="minorHAnsi" w:cstheme="minorHAnsi"/>
          <w:b/>
          <w:color w:val="000000" w:themeColor="text1"/>
        </w:rPr>
      </w:pPr>
      <w:r w:rsidRPr="000D7E6E">
        <w:rPr>
          <w:rFonts w:asciiTheme="minorHAnsi" w:hAnsiTheme="minorHAnsi" w:cstheme="minorHAnsi"/>
          <w:b/>
          <w:color w:val="000000" w:themeColor="text1"/>
        </w:rPr>
        <w:t>Subject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562"/>
      </w:tblGrid>
      <w:tr w:rsidR="000D7E6E" w:rsidRPr="000D7E6E" w14:paraId="009AEFDA" w14:textId="77777777" w:rsidTr="00D81B19">
        <w:tc>
          <w:tcPr>
            <w:tcW w:w="4454" w:type="dxa"/>
            <w:shd w:val="clear" w:color="auto" w:fill="auto"/>
          </w:tcPr>
          <w:p w14:paraId="1E68F622"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Handbook entry URL</w:t>
            </w:r>
          </w:p>
        </w:tc>
        <w:tc>
          <w:tcPr>
            <w:tcW w:w="4562" w:type="dxa"/>
            <w:shd w:val="clear" w:color="auto" w:fill="auto"/>
          </w:tcPr>
          <w:p w14:paraId="3BB7433B" w14:textId="041642D2" w:rsidR="008B2CA9" w:rsidRPr="000D7E6E" w:rsidRDefault="008B2CA9" w:rsidP="008B2CA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r w:rsidR="000D7E6E" w:rsidRPr="000D7E6E" w14:paraId="5E2EFE54" w14:textId="77777777" w:rsidTr="00D81B19">
        <w:tc>
          <w:tcPr>
            <w:tcW w:w="4454" w:type="dxa"/>
            <w:shd w:val="clear" w:color="auto" w:fill="auto"/>
          </w:tcPr>
          <w:p w14:paraId="52F02143"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Subject homepage URL</w:t>
            </w:r>
          </w:p>
        </w:tc>
        <w:tc>
          <w:tcPr>
            <w:tcW w:w="4562" w:type="dxa"/>
            <w:shd w:val="clear" w:color="auto" w:fill="auto"/>
          </w:tcPr>
          <w:p w14:paraId="6138E17A" w14:textId="650E3652" w:rsidR="008B2CA9" w:rsidRPr="000D7E6E" w:rsidRDefault="008B2CA9" w:rsidP="008B2CA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r w:rsidR="000D7E6E" w:rsidRPr="000D7E6E" w14:paraId="023CF3C1" w14:textId="77777777" w:rsidTr="00D81B19">
        <w:tc>
          <w:tcPr>
            <w:tcW w:w="4454" w:type="dxa"/>
            <w:shd w:val="clear" w:color="auto" w:fill="auto"/>
          </w:tcPr>
          <w:p w14:paraId="4BDFC3C4" w14:textId="77777777" w:rsidR="008B2CA9" w:rsidRPr="000D7E6E" w:rsidRDefault="008B2CA9" w:rsidP="008B2CA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Honours student hand-out URL</w:t>
            </w:r>
          </w:p>
        </w:tc>
        <w:tc>
          <w:tcPr>
            <w:tcW w:w="4562" w:type="dxa"/>
            <w:shd w:val="clear" w:color="auto" w:fill="auto"/>
          </w:tcPr>
          <w:p w14:paraId="62661B94" w14:textId="6D46E54B" w:rsidR="008B2CA9" w:rsidRPr="000D7E6E" w:rsidRDefault="008B2CA9" w:rsidP="008B2CA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r w:rsidR="000D7E6E" w:rsidRPr="000D7E6E" w14:paraId="11BD7A96" w14:textId="77777777" w:rsidTr="00D81B19">
        <w:tc>
          <w:tcPr>
            <w:tcW w:w="4454" w:type="dxa"/>
            <w:shd w:val="clear" w:color="auto" w:fill="auto"/>
          </w:tcPr>
          <w:p w14:paraId="775FF7AB" w14:textId="77777777" w:rsidR="00B65E37" w:rsidRPr="000D7E6E" w:rsidRDefault="00B65E37" w:rsidP="007E39EE">
            <w:pPr>
              <w:spacing w:after="0" w:line="240" w:lineRule="auto"/>
              <w:rPr>
                <w:rFonts w:asciiTheme="minorHAnsi" w:hAnsiTheme="minorHAnsi" w:cstheme="minorHAnsi"/>
                <w:b/>
                <w:color w:val="000000" w:themeColor="text1"/>
              </w:rPr>
            </w:pPr>
          </w:p>
        </w:tc>
        <w:tc>
          <w:tcPr>
            <w:tcW w:w="4562" w:type="dxa"/>
            <w:shd w:val="clear" w:color="auto" w:fill="auto"/>
          </w:tcPr>
          <w:p w14:paraId="37AD630B" w14:textId="77777777" w:rsidR="00B65E37" w:rsidRPr="000D7E6E" w:rsidRDefault="00B65E37" w:rsidP="007E39EE">
            <w:pPr>
              <w:spacing w:after="0" w:line="240" w:lineRule="auto"/>
              <w:rPr>
                <w:rFonts w:asciiTheme="minorHAnsi" w:hAnsiTheme="minorHAnsi" w:cstheme="minorHAnsi"/>
                <w:b/>
                <w:color w:val="000000" w:themeColor="text1"/>
              </w:rPr>
            </w:pPr>
          </w:p>
        </w:tc>
      </w:tr>
      <w:tr w:rsidR="000D7E6E" w:rsidRPr="000D7E6E" w14:paraId="530167EB" w14:textId="77777777" w:rsidTr="00D81B19">
        <w:tc>
          <w:tcPr>
            <w:tcW w:w="4454" w:type="dxa"/>
            <w:shd w:val="clear" w:color="auto" w:fill="auto"/>
          </w:tcPr>
          <w:p w14:paraId="2D147AF3" w14:textId="0F94F699" w:rsidR="00B65E37" w:rsidRPr="000D7E6E" w:rsidRDefault="0014136F"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Teaching</w:t>
            </w:r>
            <w:r w:rsidR="00B65E37" w:rsidRPr="000D7E6E">
              <w:rPr>
                <w:rFonts w:asciiTheme="minorHAnsi" w:hAnsiTheme="minorHAnsi" w:cstheme="minorHAnsi"/>
                <w:b/>
                <w:color w:val="000000" w:themeColor="text1"/>
              </w:rPr>
              <w:t xml:space="preserve"> </w:t>
            </w:r>
            <w:r w:rsidRPr="000D7E6E">
              <w:rPr>
                <w:rFonts w:asciiTheme="minorHAnsi" w:hAnsiTheme="minorHAnsi" w:cstheme="minorHAnsi"/>
                <w:b/>
                <w:color w:val="000000" w:themeColor="text1"/>
              </w:rPr>
              <w:t>period (start and end date)</w:t>
            </w:r>
            <w:r w:rsidR="00B65E37" w:rsidRPr="000D7E6E">
              <w:rPr>
                <w:rFonts w:asciiTheme="minorHAnsi" w:hAnsiTheme="minorHAnsi" w:cstheme="minorHAnsi"/>
                <w:b/>
                <w:color w:val="000000" w:themeColor="text1"/>
              </w:rPr>
              <w:t>:</w:t>
            </w:r>
          </w:p>
        </w:tc>
        <w:tc>
          <w:tcPr>
            <w:tcW w:w="4562" w:type="dxa"/>
            <w:shd w:val="clear" w:color="auto" w:fill="auto"/>
          </w:tcPr>
          <w:p w14:paraId="05BD876F" w14:textId="4AD16153" w:rsidR="00B65E37" w:rsidRPr="00D81B19" w:rsidRDefault="00D81B19" w:rsidP="007E39EE">
            <w:pPr>
              <w:spacing w:after="0" w:line="240" w:lineRule="auto"/>
              <w:rPr>
                <w:rFonts w:asciiTheme="minorHAnsi" w:hAnsiTheme="minorHAnsi" w:cstheme="minorHAnsi"/>
                <w:bCs/>
                <w:color w:val="000000" w:themeColor="text1"/>
              </w:rPr>
            </w:pPr>
            <w:r w:rsidRPr="00D81B19">
              <w:rPr>
                <w:rFonts w:asciiTheme="minorHAnsi" w:hAnsiTheme="minorHAnsi" w:cstheme="minorHAnsi"/>
                <w:bCs/>
                <w:color w:val="000000" w:themeColor="text1"/>
              </w:rPr>
              <w:t>22 July 2024</w:t>
            </w:r>
            <w:r>
              <w:rPr>
                <w:rFonts w:asciiTheme="minorHAnsi" w:hAnsiTheme="minorHAnsi" w:cstheme="minorHAnsi"/>
                <w:bCs/>
                <w:color w:val="000000" w:themeColor="text1"/>
              </w:rPr>
              <w:t xml:space="preserve"> - </w:t>
            </w:r>
            <w:r w:rsidRPr="00D81B19">
              <w:rPr>
                <w:rFonts w:asciiTheme="minorHAnsi" w:hAnsiTheme="minorHAnsi" w:cstheme="minorHAnsi"/>
                <w:bCs/>
                <w:color w:val="000000" w:themeColor="text1"/>
              </w:rPr>
              <w:t>3 Nov 2024</w:t>
            </w:r>
          </w:p>
        </w:tc>
      </w:tr>
      <w:tr w:rsidR="000D7E6E" w:rsidRPr="000D7E6E" w14:paraId="271D0ADE" w14:textId="77777777" w:rsidTr="00D81B19">
        <w:tc>
          <w:tcPr>
            <w:tcW w:w="4454" w:type="dxa"/>
            <w:shd w:val="clear" w:color="auto" w:fill="auto"/>
          </w:tcPr>
          <w:p w14:paraId="77FC7DDB" w14:textId="51E79AFB" w:rsidR="00B65E37" w:rsidRPr="000D7E6E" w:rsidRDefault="0014136F"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Exam period (start and end date)</w:t>
            </w:r>
            <w:r w:rsidR="00B65E37" w:rsidRPr="000D7E6E">
              <w:rPr>
                <w:rFonts w:asciiTheme="minorHAnsi" w:hAnsiTheme="minorHAnsi" w:cstheme="minorHAnsi"/>
                <w:b/>
                <w:color w:val="000000" w:themeColor="text1"/>
              </w:rPr>
              <w:t>:</w:t>
            </w:r>
          </w:p>
        </w:tc>
        <w:tc>
          <w:tcPr>
            <w:tcW w:w="45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24"/>
            </w:tblGrid>
            <w:tr w:rsidR="000D7E6E" w:rsidRPr="00D81B19" w14:paraId="5E93E897" w14:textId="77777777" w:rsidTr="0006313C">
              <w:trPr>
                <w:trHeight w:val="106"/>
              </w:trPr>
              <w:tc>
                <w:tcPr>
                  <w:tcW w:w="0" w:type="auto"/>
                </w:tcPr>
                <w:p w14:paraId="4839703E" w14:textId="244ABC61" w:rsidR="000D7E6E" w:rsidRPr="00D81B19" w:rsidRDefault="00D81B19" w:rsidP="000D7E6E">
                  <w:pPr>
                    <w:pStyle w:val="Default"/>
                    <w:rPr>
                      <w:rFonts w:asciiTheme="minorHAnsi" w:hAnsiTheme="minorHAnsi" w:cstheme="minorHAnsi"/>
                      <w:bCs/>
                      <w:color w:val="000000" w:themeColor="text1"/>
                      <w:sz w:val="22"/>
                      <w:szCs w:val="22"/>
                      <w:highlight w:val="yellow"/>
                    </w:rPr>
                  </w:pPr>
                  <w:r w:rsidRPr="00D81B19">
                    <w:rPr>
                      <w:rFonts w:asciiTheme="minorHAnsi" w:hAnsiTheme="minorHAnsi" w:cstheme="minorHAnsi"/>
                      <w:bCs/>
                      <w:color w:val="000000" w:themeColor="text1"/>
                      <w:sz w:val="22"/>
                      <w:szCs w:val="22"/>
                    </w:rPr>
                    <w:t>4 Nov 2024</w:t>
                  </w:r>
                  <w:r>
                    <w:rPr>
                      <w:rFonts w:asciiTheme="minorHAnsi" w:hAnsiTheme="minorHAnsi" w:cstheme="minorHAnsi"/>
                      <w:bCs/>
                      <w:color w:val="000000" w:themeColor="text1"/>
                      <w:sz w:val="22"/>
                      <w:szCs w:val="22"/>
                    </w:rPr>
                    <w:t xml:space="preserve"> - </w:t>
                  </w:r>
                  <w:r w:rsidRPr="00D81B19">
                    <w:rPr>
                      <w:rFonts w:asciiTheme="minorHAnsi" w:hAnsiTheme="minorHAnsi" w:cstheme="minorHAnsi"/>
                      <w:bCs/>
                      <w:color w:val="000000" w:themeColor="text1"/>
                      <w:sz w:val="22"/>
                      <w:szCs w:val="22"/>
                    </w:rPr>
                    <w:t>22 Nov 2024</w:t>
                  </w:r>
                </w:p>
              </w:tc>
            </w:tr>
          </w:tbl>
          <w:p w14:paraId="2C753272" w14:textId="5E218D5F" w:rsidR="00B65E37" w:rsidRPr="00D81B19" w:rsidRDefault="00B65E37" w:rsidP="007E39EE">
            <w:pPr>
              <w:spacing w:after="0" w:line="240" w:lineRule="auto"/>
              <w:rPr>
                <w:rFonts w:asciiTheme="minorHAnsi" w:hAnsiTheme="minorHAnsi" w:cstheme="minorHAnsi"/>
                <w:bCs/>
                <w:color w:val="000000" w:themeColor="text1"/>
              </w:rPr>
            </w:pPr>
          </w:p>
        </w:tc>
      </w:tr>
      <w:tr w:rsidR="000D7E6E" w:rsidRPr="000D7E6E" w14:paraId="3ACAE1E1" w14:textId="77777777" w:rsidTr="00D81B19">
        <w:tc>
          <w:tcPr>
            <w:tcW w:w="4454" w:type="dxa"/>
            <w:shd w:val="clear" w:color="auto" w:fill="auto"/>
          </w:tcPr>
          <w:p w14:paraId="388F8445" w14:textId="77777777" w:rsidR="0014136F" w:rsidRPr="000D7E6E" w:rsidRDefault="0014136F" w:rsidP="007E39EE">
            <w:pPr>
              <w:spacing w:after="0" w:line="240" w:lineRule="auto"/>
              <w:rPr>
                <w:rFonts w:asciiTheme="minorHAnsi" w:hAnsiTheme="minorHAnsi" w:cstheme="minorHAnsi"/>
                <w:b/>
                <w:color w:val="000000" w:themeColor="text1"/>
              </w:rPr>
            </w:pPr>
          </w:p>
        </w:tc>
        <w:tc>
          <w:tcPr>
            <w:tcW w:w="4562" w:type="dxa"/>
            <w:shd w:val="clear" w:color="auto" w:fill="auto"/>
          </w:tcPr>
          <w:p w14:paraId="74D2170A" w14:textId="77777777" w:rsidR="0014136F" w:rsidRPr="000D7E6E" w:rsidRDefault="0014136F" w:rsidP="007E39EE">
            <w:pPr>
              <w:spacing w:after="0" w:line="240" w:lineRule="auto"/>
              <w:rPr>
                <w:rStyle w:val="PlaceholderText"/>
                <w:rFonts w:asciiTheme="minorHAnsi" w:hAnsiTheme="minorHAnsi" w:cstheme="minorHAnsi"/>
                <w:color w:val="000000" w:themeColor="text1"/>
              </w:rPr>
            </w:pPr>
          </w:p>
        </w:tc>
      </w:tr>
      <w:tr w:rsidR="000D7E6E" w:rsidRPr="000D7E6E" w14:paraId="38D05AF0" w14:textId="77777777" w:rsidTr="00D81B19">
        <w:tc>
          <w:tcPr>
            <w:tcW w:w="4454" w:type="dxa"/>
            <w:shd w:val="clear" w:color="auto" w:fill="auto"/>
          </w:tcPr>
          <w:p w14:paraId="2036BD1E" w14:textId="77777777" w:rsidR="00B65E37" w:rsidRPr="000D7E6E" w:rsidRDefault="00B65E37"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Contact hours per week:</w:t>
            </w:r>
          </w:p>
        </w:tc>
        <w:tc>
          <w:tcPr>
            <w:tcW w:w="4562" w:type="dxa"/>
            <w:shd w:val="clear" w:color="auto" w:fill="auto"/>
          </w:tcPr>
          <w:p w14:paraId="6F01F2E6" w14:textId="4292B361" w:rsidR="00B65E37" w:rsidRPr="00D81B19" w:rsidRDefault="000D7E6E" w:rsidP="007E39EE">
            <w:pPr>
              <w:spacing w:after="0" w:line="240" w:lineRule="auto"/>
              <w:rPr>
                <w:rFonts w:asciiTheme="minorHAnsi" w:hAnsiTheme="minorHAnsi" w:cstheme="minorHAnsi"/>
                <w:bCs/>
                <w:color w:val="000000" w:themeColor="text1"/>
              </w:rPr>
            </w:pPr>
            <w:r w:rsidRPr="00D81B19">
              <w:rPr>
                <w:rFonts w:asciiTheme="minorHAnsi" w:hAnsiTheme="minorHAnsi" w:cstheme="minorHAnsi"/>
                <w:bCs/>
                <w:color w:val="000000" w:themeColor="text1"/>
              </w:rPr>
              <w:t>2</w:t>
            </w:r>
          </w:p>
        </w:tc>
      </w:tr>
      <w:tr w:rsidR="00D81B19" w:rsidRPr="000D7E6E" w14:paraId="4B15CFB3" w14:textId="77777777" w:rsidTr="00D81B19">
        <w:tc>
          <w:tcPr>
            <w:tcW w:w="4454" w:type="dxa"/>
            <w:shd w:val="clear" w:color="auto" w:fill="auto"/>
          </w:tcPr>
          <w:p w14:paraId="1C8B1709" w14:textId="2AAF8F64" w:rsidR="00D81B19" w:rsidRPr="000D7E6E" w:rsidRDefault="00D81B19" w:rsidP="00D81B19">
            <w:pPr>
              <w:widowControl w:val="0"/>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ACE enrolment closure date:</w:t>
            </w:r>
          </w:p>
        </w:tc>
        <w:tc>
          <w:tcPr>
            <w:tcW w:w="4562" w:type="dxa"/>
            <w:shd w:val="clear" w:color="auto" w:fill="auto"/>
          </w:tcPr>
          <w:p w14:paraId="1EFF8173" w14:textId="64A11585" w:rsidR="00D81B19" w:rsidRPr="000D7E6E" w:rsidRDefault="00D81B19" w:rsidP="00D81B19">
            <w:pPr>
              <w:spacing w:after="0" w:line="240" w:lineRule="auto"/>
              <w:rPr>
                <w:rStyle w:val="PlaceholderText"/>
                <w:rFonts w:asciiTheme="minorHAnsi" w:hAnsiTheme="minorHAnsi" w:cstheme="minorHAnsi"/>
                <w:b/>
                <w:bCs/>
                <w:color w:val="000000" w:themeColor="text1"/>
              </w:rPr>
            </w:pPr>
            <w:r w:rsidRPr="000D7E6E">
              <w:rPr>
                <w:rStyle w:val="PlaceholderText"/>
                <w:rFonts w:asciiTheme="minorHAnsi" w:hAnsiTheme="minorHAnsi" w:cstheme="minorHAnsi"/>
                <w:color w:val="000000" w:themeColor="text1"/>
              </w:rPr>
              <w:t>TBD</w:t>
            </w:r>
          </w:p>
        </w:tc>
      </w:tr>
      <w:tr w:rsidR="00D81B19" w:rsidRPr="000D7E6E" w14:paraId="3D6431F0" w14:textId="77777777" w:rsidTr="00D81B19">
        <w:tc>
          <w:tcPr>
            <w:tcW w:w="4454" w:type="dxa"/>
            <w:shd w:val="clear" w:color="auto" w:fill="auto"/>
          </w:tcPr>
          <w:p w14:paraId="2C3D8CEB" w14:textId="6B49B8AC"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Lecture day(s) and time(s):</w:t>
            </w:r>
          </w:p>
        </w:tc>
        <w:tc>
          <w:tcPr>
            <w:tcW w:w="4562" w:type="dxa"/>
            <w:shd w:val="clear" w:color="auto" w:fill="auto"/>
          </w:tcPr>
          <w:p w14:paraId="5053E425" w14:textId="40D8FA47" w:rsidR="00D81B19" w:rsidRPr="000D7E6E" w:rsidRDefault="00D81B19" w:rsidP="00D81B19">
            <w:pPr>
              <w:spacing w:after="0" w:line="240" w:lineRule="auto"/>
              <w:rPr>
                <w:rFonts w:asciiTheme="minorHAnsi" w:hAnsiTheme="minorHAnsi" w:cstheme="minorHAnsi"/>
                <w:b/>
                <w:bCs/>
                <w:color w:val="000000" w:themeColor="text1"/>
              </w:rPr>
            </w:pPr>
            <w:r w:rsidRPr="000D7E6E">
              <w:rPr>
                <w:rStyle w:val="PlaceholderText"/>
                <w:rFonts w:asciiTheme="minorHAnsi" w:hAnsiTheme="minorHAnsi" w:cstheme="minorHAnsi"/>
                <w:color w:val="000000" w:themeColor="text1"/>
              </w:rPr>
              <w:t>TBD</w:t>
            </w:r>
          </w:p>
        </w:tc>
      </w:tr>
      <w:tr w:rsidR="00D81B19" w:rsidRPr="000D7E6E" w14:paraId="2903E623" w14:textId="77777777" w:rsidTr="00D81B19">
        <w:tc>
          <w:tcPr>
            <w:tcW w:w="4454" w:type="dxa"/>
            <w:shd w:val="clear" w:color="auto" w:fill="auto"/>
          </w:tcPr>
          <w:p w14:paraId="47DC9D80" w14:textId="77777777" w:rsidR="00D81B19" w:rsidRPr="000D7E6E" w:rsidRDefault="00D81B19" w:rsidP="00D81B19">
            <w:pPr>
              <w:spacing w:after="0" w:line="240" w:lineRule="auto"/>
              <w:rPr>
                <w:rFonts w:asciiTheme="minorHAnsi" w:hAnsiTheme="minorHAnsi" w:cstheme="minorHAnsi"/>
                <w:b/>
                <w:color w:val="000000" w:themeColor="text1"/>
              </w:rPr>
            </w:pPr>
          </w:p>
        </w:tc>
        <w:tc>
          <w:tcPr>
            <w:tcW w:w="4562" w:type="dxa"/>
            <w:shd w:val="clear" w:color="auto" w:fill="auto"/>
          </w:tcPr>
          <w:p w14:paraId="7593251E" w14:textId="7DD6F698" w:rsidR="00D81B19" w:rsidRPr="000D7E6E" w:rsidRDefault="00D81B19" w:rsidP="00D81B19">
            <w:pPr>
              <w:spacing w:after="0" w:line="240" w:lineRule="auto"/>
              <w:rPr>
                <w:rFonts w:asciiTheme="minorHAnsi" w:hAnsiTheme="minorHAnsi" w:cstheme="minorHAnsi"/>
                <w:b/>
                <w:color w:val="000000" w:themeColor="text1"/>
              </w:rPr>
            </w:pPr>
          </w:p>
        </w:tc>
      </w:tr>
      <w:tr w:rsidR="00D81B19" w:rsidRPr="000D7E6E" w14:paraId="7A2A64EB" w14:textId="77777777" w:rsidTr="00D81B19">
        <w:tc>
          <w:tcPr>
            <w:tcW w:w="4454" w:type="dxa"/>
            <w:shd w:val="clear" w:color="auto" w:fill="auto"/>
          </w:tcPr>
          <w:p w14:paraId="15A09878" w14:textId="426D5DC6" w:rsidR="00D81B19" w:rsidRPr="000D7E6E" w:rsidRDefault="00D81B19" w:rsidP="00D81B1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Description of electronic access arrangements for students (for example, LMS)</w:t>
            </w:r>
          </w:p>
        </w:tc>
        <w:tc>
          <w:tcPr>
            <w:tcW w:w="4562" w:type="dxa"/>
            <w:shd w:val="clear" w:color="auto" w:fill="auto"/>
          </w:tcPr>
          <w:p w14:paraId="4D05FF92" w14:textId="5BCB5C02" w:rsidR="00D81B19" w:rsidRPr="000D7E6E" w:rsidRDefault="00D81B19" w:rsidP="00D81B19">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TBD</w:t>
            </w:r>
          </w:p>
        </w:tc>
      </w:tr>
    </w:tbl>
    <w:p w14:paraId="476E8641" w14:textId="77777777" w:rsidR="000B4CB9" w:rsidRPr="000D7E6E" w:rsidRDefault="000B4CB9" w:rsidP="008A638A">
      <w:pPr>
        <w:rPr>
          <w:rFonts w:asciiTheme="minorHAnsi" w:hAnsiTheme="minorHAnsi" w:cstheme="minorHAnsi"/>
          <w:b/>
          <w:color w:val="000000" w:themeColor="text1"/>
        </w:rPr>
      </w:pPr>
    </w:p>
    <w:p w14:paraId="28BDBD89" w14:textId="7B938ED2" w:rsidR="009E3CD9" w:rsidRPr="000D7E6E" w:rsidRDefault="009E3CD9">
      <w:pPr>
        <w:spacing w:after="0" w:line="240" w:lineRule="auto"/>
        <w:rPr>
          <w:rFonts w:asciiTheme="minorHAnsi" w:hAnsiTheme="minorHAnsi" w:cstheme="minorHAnsi"/>
          <w:b/>
          <w:color w:val="000000" w:themeColor="text1"/>
        </w:rPr>
      </w:pPr>
    </w:p>
    <w:p w14:paraId="7E3B5F34" w14:textId="66DB0C04" w:rsidR="009E3CD9" w:rsidRPr="000D7E6E" w:rsidRDefault="009E3CD9">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br w:type="page"/>
      </w:r>
    </w:p>
    <w:p w14:paraId="7C68EDDC" w14:textId="77777777" w:rsidR="009E3CD9" w:rsidRPr="000D7E6E" w:rsidRDefault="009E3CD9" w:rsidP="008A638A">
      <w:pPr>
        <w:rPr>
          <w:rFonts w:asciiTheme="minorHAnsi" w:hAnsiTheme="minorHAnsi" w:cstheme="minorHAnsi"/>
          <w:b/>
          <w:color w:val="000000" w:themeColor="text1"/>
        </w:rPr>
      </w:pPr>
    </w:p>
    <w:p w14:paraId="76214141" w14:textId="121D0451" w:rsidR="00B65E37" w:rsidRPr="000D7E6E" w:rsidRDefault="005E3BD1" w:rsidP="008A638A">
      <w:pPr>
        <w:rPr>
          <w:rFonts w:asciiTheme="minorHAnsi" w:hAnsiTheme="minorHAnsi" w:cstheme="minorHAnsi"/>
          <w:b/>
          <w:color w:val="000000" w:themeColor="text1"/>
        </w:rPr>
      </w:pPr>
      <w:r w:rsidRPr="000D7E6E">
        <w:rPr>
          <w:rFonts w:asciiTheme="minorHAnsi" w:hAnsiTheme="minorHAnsi" w:cstheme="minorHAnsi"/>
          <w:b/>
          <w:color w:val="000000" w:themeColor="text1"/>
        </w:rPr>
        <w:t>Subject content</w:t>
      </w:r>
    </w:p>
    <w:p w14:paraId="74D14C0D" w14:textId="77777777" w:rsidR="005E3BD1" w:rsidRPr="000D7E6E" w:rsidRDefault="005E3BD1" w:rsidP="005E3BD1">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Subject content description</w:t>
      </w:r>
    </w:p>
    <w:p w14:paraId="1C5F8F3A" w14:textId="77777777" w:rsidR="000B4CB9" w:rsidRPr="000D7E6E" w:rsidRDefault="000B4CB9" w:rsidP="000B4CB9">
      <w:pPr>
        <w:pStyle w:val="ListParagraph"/>
        <w:rPr>
          <w:rFonts w:asciiTheme="minorHAnsi" w:hAnsiTheme="minorHAnsi" w:cstheme="minorHAnsi"/>
          <w:b/>
          <w:color w:val="000000" w:themeColor="text1"/>
        </w:rPr>
      </w:pPr>
    </w:p>
    <w:p w14:paraId="26504564" w14:textId="19B386D3" w:rsidR="000B4CB9" w:rsidRPr="00544567" w:rsidRDefault="00544567" w:rsidP="000B4CB9">
      <w:pPr>
        <w:pStyle w:val="ListParagraph"/>
        <w:rPr>
          <w:rFonts w:asciiTheme="minorHAnsi" w:hAnsiTheme="minorHAnsi" w:cstheme="minorHAnsi"/>
          <w:bCs/>
          <w:color w:val="000000" w:themeColor="text1"/>
        </w:rPr>
      </w:pPr>
      <w:r w:rsidRPr="00544567">
        <w:rPr>
          <w:rFonts w:asciiTheme="minorHAnsi" w:hAnsiTheme="minorHAnsi" w:cstheme="minorHAnsi"/>
          <w:bCs/>
          <w:color w:val="000000" w:themeColor="text1"/>
        </w:rPr>
        <w:t>In statisticians' ideal, all random elements are independent and identically distributed. However, in Time Series, the future and the past are usually not independent. To tackle and utilise this dependence, this unit introduces Time Series Analysis with an emphasis on Forecasting. Its first part gives some intuitions about the trend, seasonality and cycles of the time series and then uses these intuitions to forecast. Its second part tries to depict the dependence within time series with stochastic models, e.g., ARIMA and the state-of-the-art Neural Network, and then make forecasts based on these models.</w:t>
      </w:r>
    </w:p>
    <w:p w14:paraId="7082D8EE" w14:textId="77777777" w:rsidR="000B4CB9" w:rsidRPr="000D7E6E" w:rsidRDefault="000B4CB9" w:rsidP="000B4CB9">
      <w:pPr>
        <w:pStyle w:val="ListParagraph"/>
        <w:rPr>
          <w:rFonts w:asciiTheme="minorHAnsi" w:hAnsiTheme="minorHAnsi" w:cstheme="minorHAnsi"/>
          <w:b/>
          <w:color w:val="000000" w:themeColor="text1"/>
        </w:rPr>
      </w:pPr>
    </w:p>
    <w:p w14:paraId="66C906DD" w14:textId="77777777" w:rsidR="000B4CB9" w:rsidRPr="000D7E6E"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Week-by-week topic overview</w:t>
      </w:r>
    </w:p>
    <w:p w14:paraId="49193569" w14:textId="77777777" w:rsidR="000B4CB9" w:rsidRPr="000D7E6E" w:rsidRDefault="000B4CB9" w:rsidP="000B4CB9">
      <w:pPr>
        <w:pStyle w:val="ListParagraph"/>
        <w:rPr>
          <w:rFonts w:asciiTheme="minorHAnsi" w:hAnsiTheme="minorHAnsi" w:cstheme="minorHAnsi"/>
          <w:b/>
          <w:color w:val="000000" w:themeColor="text1"/>
        </w:rPr>
      </w:pPr>
    </w:p>
    <w:p w14:paraId="169C6FAB"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1</w:t>
      </w:r>
      <w:r w:rsidRPr="00544567">
        <w:rPr>
          <w:rStyle w:val="PlaceholderText"/>
          <w:rFonts w:asciiTheme="minorHAnsi" w:hAnsiTheme="minorHAnsi" w:cstheme="minorHAnsi"/>
          <w:bCs/>
          <w:color w:val="000000" w:themeColor="text1"/>
        </w:rPr>
        <w:tab/>
        <w:t>Introduction</w:t>
      </w:r>
    </w:p>
    <w:p w14:paraId="0A74BF07"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2</w:t>
      </w:r>
      <w:r w:rsidRPr="00544567">
        <w:rPr>
          <w:rStyle w:val="PlaceholderText"/>
          <w:rFonts w:asciiTheme="minorHAnsi" w:hAnsiTheme="minorHAnsi" w:cstheme="minorHAnsi"/>
          <w:bCs/>
          <w:color w:val="000000" w:themeColor="text1"/>
        </w:rPr>
        <w:tab/>
        <w:t>Time series graphics</w:t>
      </w:r>
    </w:p>
    <w:p w14:paraId="3BD12318"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3</w:t>
      </w:r>
      <w:r w:rsidRPr="00544567">
        <w:rPr>
          <w:rStyle w:val="PlaceholderText"/>
          <w:rFonts w:asciiTheme="minorHAnsi" w:hAnsiTheme="minorHAnsi" w:cstheme="minorHAnsi"/>
          <w:bCs/>
          <w:color w:val="000000" w:themeColor="text1"/>
        </w:rPr>
        <w:tab/>
        <w:t>Time series decomposition</w:t>
      </w:r>
    </w:p>
    <w:p w14:paraId="613C285B"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4</w:t>
      </w:r>
      <w:r w:rsidRPr="00544567">
        <w:rPr>
          <w:rStyle w:val="PlaceholderText"/>
          <w:rFonts w:asciiTheme="minorHAnsi" w:hAnsiTheme="minorHAnsi" w:cstheme="minorHAnsi"/>
          <w:bCs/>
          <w:color w:val="000000" w:themeColor="text1"/>
        </w:rPr>
        <w:tab/>
        <w:t>Time series features</w:t>
      </w:r>
    </w:p>
    <w:p w14:paraId="5BE526B0"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5</w:t>
      </w:r>
      <w:r w:rsidRPr="00544567">
        <w:rPr>
          <w:rStyle w:val="PlaceholderText"/>
          <w:rFonts w:asciiTheme="minorHAnsi" w:hAnsiTheme="minorHAnsi" w:cstheme="minorHAnsi"/>
          <w:bCs/>
          <w:color w:val="000000" w:themeColor="text1"/>
        </w:rPr>
        <w:tab/>
        <w:t>The forecaster's toolbox</w:t>
      </w:r>
    </w:p>
    <w:p w14:paraId="010A22E8"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6</w:t>
      </w:r>
      <w:r w:rsidRPr="00544567">
        <w:rPr>
          <w:rStyle w:val="PlaceholderText"/>
          <w:rFonts w:asciiTheme="minorHAnsi" w:hAnsiTheme="minorHAnsi" w:cstheme="minorHAnsi"/>
          <w:bCs/>
          <w:color w:val="000000" w:themeColor="text1"/>
        </w:rPr>
        <w:tab/>
        <w:t>Time series regression models</w:t>
      </w:r>
    </w:p>
    <w:p w14:paraId="7CE9C025"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7</w:t>
      </w:r>
      <w:r w:rsidRPr="00544567">
        <w:rPr>
          <w:rStyle w:val="PlaceholderText"/>
          <w:rFonts w:asciiTheme="minorHAnsi" w:hAnsiTheme="minorHAnsi" w:cstheme="minorHAnsi"/>
          <w:bCs/>
          <w:color w:val="000000" w:themeColor="text1"/>
        </w:rPr>
        <w:tab/>
        <w:t>Exponential smoothing</w:t>
      </w:r>
    </w:p>
    <w:p w14:paraId="2E7D4F8B"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8</w:t>
      </w:r>
      <w:r w:rsidRPr="00544567">
        <w:rPr>
          <w:rStyle w:val="PlaceholderText"/>
          <w:rFonts w:asciiTheme="minorHAnsi" w:hAnsiTheme="minorHAnsi" w:cstheme="minorHAnsi"/>
          <w:bCs/>
          <w:color w:val="000000" w:themeColor="text1"/>
        </w:rPr>
        <w:tab/>
        <w:t>Exponential smoothing</w:t>
      </w:r>
    </w:p>
    <w:p w14:paraId="18614F81"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9</w:t>
      </w:r>
      <w:r w:rsidRPr="00544567">
        <w:rPr>
          <w:rStyle w:val="PlaceholderText"/>
          <w:rFonts w:asciiTheme="minorHAnsi" w:hAnsiTheme="minorHAnsi" w:cstheme="minorHAnsi"/>
          <w:bCs/>
          <w:color w:val="000000" w:themeColor="text1"/>
        </w:rPr>
        <w:tab/>
        <w:t>ARIMA models</w:t>
      </w:r>
    </w:p>
    <w:p w14:paraId="6833D0B1"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10</w:t>
      </w:r>
      <w:r w:rsidRPr="00544567">
        <w:rPr>
          <w:rStyle w:val="PlaceholderText"/>
          <w:rFonts w:asciiTheme="minorHAnsi" w:hAnsiTheme="minorHAnsi" w:cstheme="minorHAnsi"/>
          <w:bCs/>
          <w:color w:val="000000" w:themeColor="text1"/>
        </w:rPr>
        <w:tab/>
        <w:t>ARIMA models</w:t>
      </w:r>
    </w:p>
    <w:p w14:paraId="26DA056C"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11</w:t>
      </w:r>
      <w:r w:rsidRPr="00544567">
        <w:rPr>
          <w:rStyle w:val="PlaceholderText"/>
          <w:rFonts w:asciiTheme="minorHAnsi" w:hAnsiTheme="minorHAnsi" w:cstheme="minorHAnsi"/>
          <w:bCs/>
          <w:color w:val="000000" w:themeColor="text1"/>
        </w:rPr>
        <w:tab/>
        <w:t>ARIMA models</w:t>
      </w:r>
    </w:p>
    <w:p w14:paraId="150EC206" w14:textId="77777777" w:rsidR="00544567" w:rsidRPr="00544567"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12</w:t>
      </w:r>
      <w:r w:rsidRPr="00544567">
        <w:rPr>
          <w:rStyle w:val="PlaceholderText"/>
          <w:rFonts w:asciiTheme="minorHAnsi" w:hAnsiTheme="minorHAnsi" w:cstheme="minorHAnsi"/>
          <w:bCs/>
          <w:color w:val="000000" w:themeColor="text1"/>
        </w:rPr>
        <w:tab/>
        <w:t>Dynamic Regression models</w:t>
      </w:r>
    </w:p>
    <w:p w14:paraId="3DB57DB2" w14:textId="72362616" w:rsidR="000B4CB9" w:rsidRDefault="00544567" w:rsidP="00544567">
      <w:pPr>
        <w:pStyle w:val="ListParagraph"/>
        <w:rPr>
          <w:rStyle w:val="PlaceholderText"/>
          <w:rFonts w:asciiTheme="minorHAnsi" w:hAnsiTheme="minorHAnsi" w:cstheme="minorHAnsi"/>
          <w:bCs/>
          <w:color w:val="000000" w:themeColor="text1"/>
        </w:rPr>
      </w:pPr>
      <w:r w:rsidRPr="00544567">
        <w:rPr>
          <w:rStyle w:val="PlaceholderText"/>
          <w:rFonts w:asciiTheme="minorHAnsi" w:hAnsiTheme="minorHAnsi" w:cstheme="minorHAnsi"/>
          <w:bCs/>
          <w:color w:val="000000" w:themeColor="text1"/>
        </w:rPr>
        <w:t>13</w:t>
      </w:r>
      <w:r w:rsidRPr="00544567">
        <w:rPr>
          <w:rStyle w:val="PlaceholderText"/>
          <w:rFonts w:asciiTheme="minorHAnsi" w:hAnsiTheme="minorHAnsi" w:cstheme="minorHAnsi"/>
          <w:bCs/>
          <w:color w:val="000000" w:themeColor="text1"/>
        </w:rPr>
        <w:tab/>
        <w:t>Neural Network</w:t>
      </w:r>
    </w:p>
    <w:p w14:paraId="58CEC4E2" w14:textId="77777777" w:rsidR="00544567" w:rsidRPr="00544567" w:rsidRDefault="00544567" w:rsidP="00544567">
      <w:pPr>
        <w:pStyle w:val="ListParagraph"/>
        <w:rPr>
          <w:rFonts w:asciiTheme="minorHAnsi" w:hAnsiTheme="minorHAnsi" w:cstheme="minorHAnsi"/>
          <w:bCs/>
          <w:color w:val="000000" w:themeColor="text1"/>
        </w:rPr>
      </w:pPr>
    </w:p>
    <w:p w14:paraId="76A3E396" w14:textId="77777777" w:rsidR="000B4CB9" w:rsidRPr="000D7E6E"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Assumed prerequisite knowledge and capabilities</w:t>
      </w:r>
    </w:p>
    <w:p w14:paraId="085EEE1A" w14:textId="77777777" w:rsidR="000B4CB9" w:rsidRPr="000D7E6E" w:rsidRDefault="000B4CB9" w:rsidP="000B4CB9">
      <w:pPr>
        <w:pStyle w:val="ListParagraph"/>
        <w:rPr>
          <w:rFonts w:asciiTheme="minorHAnsi" w:hAnsiTheme="minorHAnsi" w:cstheme="minorHAnsi"/>
          <w:b/>
          <w:color w:val="000000" w:themeColor="text1"/>
        </w:rPr>
      </w:pPr>
    </w:p>
    <w:p w14:paraId="655ADFC1" w14:textId="2E640DA8" w:rsidR="000D7E6E" w:rsidRPr="00544567" w:rsidRDefault="00544567" w:rsidP="000D7E6E">
      <w:pPr>
        <w:pStyle w:val="ListParagraph"/>
        <w:rPr>
          <w:rFonts w:asciiTheme="minorHAnsi" w:hAnsiTheme="minorHAnsi" w:cstheme="minorHAnsi"/>
          <w:bCs/>
          <w:color w:val="000000" w:themeColor="text1"/>
        </w:rPr>
      </w:pPr>
      <w:r w:rsidRPr="00544567">
        <w:rPr>
          <w:rFonts w:asciiTheme="minorHAnsi" w:hAnsiTheme="minorHAnsi" w:cstheme="minorHAnsi"/>
          <w:bCs/>
          <w:color w:val="000000" w:themeColor="text1"/>
        </w:rPr>
        <w:t>Knowledge of probability distribution, expectation, conditional expectation, confidence interval, hypothesis testing and perhaps likelihood; familiarity with the R programming language.</w:t>
      </w:r>
    </w:p>
    <w:p w14:paraId="216DC0C1" w14:textId="77777777" w:rsidR="000B4CB9" w:rsidRPr="000D7E6E" w:rsidRDefault="000B4CB9" w:rsidP="000B4CB9">
      <w:pPr>
        <w:pStyle w:val="ListParagraph"/>
        <w:rPr>
          <w:rFonts w:asciiTheme="minorHAnsi" w:hAnsiTheme="minorHAnsi" w:cstheme="minorHAnsi"/>
          <w:b/>
          <w:color w:val="000000" w:themeColor="text1"/>
        </w:rPr>
      </w:pPr>
    </w:p>
    <w:p w14:paraId="0A88643D" w14:textId="77777777" w:rsidR="000B4CB9" w:rsidRDefault="005E3BD1" w:rsidP="000B4CB9">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Learning outcomes and objectives</w:t>
      </w:r>
    </w:p>
    <w:p w14:paraId="6F1B2E48" w14:textId="77777777" w:rsidR="00590CF7" w:rsidRPr="00590CF7" w:rsidRDefault="00590CF7" w:rsidP="00590CF7">
      <w:pPr>
        <w:pStyle w:val="ListParagraph"/>
        <w:numPr>
          <w:ilvl w:val="1"/>
          <w:numId w:val="2"/>
        </w:numPr>
        <w:tabs>
          <w:tab w:val="right" w:pos="9026"/>
        </w:tabs>
        <w:rPr>
          <w:rFonts w:asciiTheme="minorHAnsi" w:hAnsiTheme="minorHAnsi" w:cstheme="minorHAnsi"/>
          <w:bCs/>
          <w:color w:val="000000" w:themeColor="text1"/>
          <w:lang w:val="en-US"/>
        </w:rPr>
      </w:pPr>
      <w:r w:rsidRPr="00590CF7">
        <w:rPr>
          <w:rFonts w:asciiTheme="minorHAnsi" w:hAnsiTheme="minorHAnsi" w:cstheme="minorHAnsi"/>
          <w:bCs/>
          <w:color w:val="000000" w:themeColor="text1"/>
          <w:lang w:val="en-US"/>
        </w:rPr>
        <w:t>provide an understanding of common statistical methods used in forecasting</w:t>
      </w:r>
    </w:p>
    <w:p w14:paraId="00CB7F85" w14:textId="77777777" w:rsidR="00590CF7" w:rsidRPr="00590CF7" w:rsidRDefault="00590CF7" w:rsidP="00590CF7">
      <w:pPr>
        <w:pStyle w:val="ListParagraph"/>
        <w:numPr>
          <w:ilvl w:val="1"/>
          <w:numId w:val="2"/>
        </w:numPr>
        <w:tabs>
          <w:tab w:val="right" w:pos="9026"/>
        </w:tabs>
        <w:rPr>
          <w:rFonts w:asciiTheme="minorHAnsi" w:hAnsiTheme="minorHAnsi" w:cstheme="minorHAnsi"/>
          <w:bCs/>
          <w:color w:val="000000" w:themeColor="text1"/>
          <w:lang w:val="en-US"/>
        </w:rPr>
      </w:pPr>
      <w:r w:rsidRPr="00590CF7">
        <w:rPr>
          <w:rFonts w:asciiTheme="minorHAnsi" w:hAnsiTheme="minorHAnsi" w:cstheme="minorHAnsi"/>
          <w:bCs/>
          <w:color w:val="000000" w:themeColor="text1"/>
          <w:lang w:val="en-US"/>
        </w:rPr>
        <w:t>develop computer skills for forecasting time series data</w:t>
      </w:r>
    </w:p>
    <w:p w14:paraId="19E7C4A5" w14:textId="77777777" w:rsidR="00590CF7" w:rsidRPr="00590CF7" w:rsidRDefault="00590CF7" w:rsidP="00590CF7">
      <w:pPr>
        <w:pStyle w:val="ListParagraph"/>
        <w:numPr>
          <w:ilvl w:val="1"/>
          <w:numId w:val="2"/>
        </w:numPr>
        <w:tabs>
          <w:tab w:val="right" w:pos="9026"/>
        </w:tabs>
        <w:rPr>
          <w:rFonts w:asciiTheme="minorHAnsi" w:hAnsiTheme="minorHAnsi" w:cstheme="minorHAnsi"/>
          <w:bCs/>
          <w:color w:val="000000" w:themeColor="text1"/>
          <w:lang w:val="en-US"/>
        </w:rPr>
      </w:pPr>
      <w:r w:rsidRPr="00590CF7">
        <w:rPr>
          <w:rFonts w:asciiTheme="minorHAnsi" w:hAnsiTheme="minorHAnsi" w:cstheme="minorHAnsi"/>
          <w:bCs/>
          <w:color w:val="000000" w:themeColor="text1"/>
          <w:lang w:val="en-US"/>
        </w:rPr>
        <w:t>provide insights into the problems of large scale forecasting systems</w:t>
      </w:r>
    </w:p>
    <w:p w14:paraId="0F12E617" w14:textId="36D2F41B" w:rsidR="009E3CD9" w:rsidRPr="000D7E6E" w:rsidRDefault="009E3CD9" w:rsidP="005E3BD1">
      <w:pPr>
        <w:ind w:left="360"/>
        <w:rPr>
          <w:rFonts w:asciiTheme="minorHAnsi" w:hAnsiTheme="minorHAnsi" w:cstheme="minorHAnsi"/>
          <w:b/>
          <w:color w:val="000000" w:themeColor="text1"/>
        </w:rPr>
      </w:pPr>
    </w:p>
    <w:p w14:paraId="7B7E3B98" w14:textId="52E4C34F" w:rsidR="002A481E" w:rsidRPr="000D7E6E" w:rsidRDefault="002A6D19" w:rsidP="00A95046">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Learning resources</w:t>
      </w:r>
    </w:p>
    <w:p w14:paraId="63901A26" w14:textId="003DB1D5" w:rsidR="00DD7CA3" w:rsidRPr="009D6816" w:rsidRDefault="00DD7CA3" w:rsidP="009D6816">
      <w:pPr>
        <w:pStyle w:val="ListParagraph"/>
        <w:numPr>
          <w:ilvl w:val="0"/>
          <w:numId w:val="6"/>
        </w:numPr>
        <w:rPr>
          <w:rFonts w:asciiTheme="minorHAnsi" w:hAnsiTheme="minorHAnsi" w:cstheme="minorHAnsi"/>
          <w:color w:val="000000" w:themeColor="text1"/>
          <w:lang w:val="en-US"/>
        </w:rPr>
      </w:pPr>
      <w:r w:rsidRPr="00DD7CA3">
        <w:rPr>
          <w:rFonts w:asciiTheme="minorHAnsi" w:hAnsiTheme="minorHAnsi" w:cstheme="minorHAnsi"/>
          <w:color w:val="000000" w:themeColor="text1"/>
          <w:lang w:val="en-US"/>
        </w:rPr>
        <w:t>Rob J Hyndman and George Athanasopoulos (2021) Forecasting: principles and practice, 3</w:t>
      </w:r>
      <w:r w:rsidRPr="009D6816">
        <w:rPr>
          <w:rFonts w:asciiTheme="minorHAnsi" w:hAnsiTheme="minorHAnsi" w:cstheme="minorHAnsi"/>
          <w:color w:val="000000" w:themeColor="text1"/>
          <w:vertAlign w:val="superscript"/>
          <w:lang w:val="en-US"/>
        </w:rPr>
        <w:t>rd</w:t>
      </w:r>
      <w:r w:rsidR="009D6816">
        <w:rPr>
          <w:rFonts w:asciiTheme="minorHAnsi" w:hAnsiTheme="minorHAnsi" w:cstheme="minorHAnsi"/>
          <w:color w:val="000000" w:themeColor="text1"/>
          <w:lang w:val="en-US"/>
        </w:rPr>
        <w:t xml:space="preserve"> </w:t>
      </w:r>
      <w:r w:rsidRPr="009D6816">
        <w:rPr>
          <w:rFonts w:asciiTheme="minorHAnsi" w:hAnsiTheme="minorHAnsi" w:cstheme="minorHAnsi"/>
          <w:color w:val="000000" w:themeColor="text1"/>
          <w:lang w:val="en-US"/>
        </w:rPr>
        <w:t>edition, OTexts: Melbourne, Australia.</w:t>
      </w:r>
    </w:p>
    <w:p w14:paraId="3075DE51" w14:textId="2A480AC2" w:rsidR="008B2CA9" w:rsidRPr="000D7E6E" w:rsidRDefault="00DD7CA3" w:rsidP="00DD7CA3">
      <w:pPr>
        <w:pStyle w:val="ListParagraph"/>
        <w:numPr>
          <w:ilvl w:val="0"/>
          <w:numId w:val="6"/>
        </w:numPr>
        <w:rPr>
          <w:rFonts w:asciiTheme="minorHAnsi" w:hAnsiTheme="minorHAnsi" w:cstheme="minorHAnsi"/>
          <w:b/>
          <w:bCs/>
          <w:color w:val="000000" w:themeColor="text1"/>
        </w:rPr>
      </w:pPr>
      <w:r w:rsidRPr="00DD7CA3">
        <w:rPr>
          <w:rFonts w:asciiTheme="minorHAnsi" w:hAnsiTheme="minorHAnsi" w:cstheme="minorHAnsi"/>
          <w:color w:val="000000" w:themeColor="text1"/>
          <w:lang w:val="en-US"/>
        </w:rPr>
        <w:t>The online version of this book could be found at https://otexts.com/fpp3/</w:t>
      </w:r>
    </w:p>
    <w:p w14:paraId="73969BE0" w14:textId="77777777" w:rsidR="002A481E" w:rsidRPr="000D7E6E" w:rsidRDefault="002A481E" w:rsidP="000D7E6E">
      <w:pPr>
        <w:rPr>
          <w:rFonts w:asciiTheme="minorHAnsi" w:hAnsiTheme="minorHAnsi" w:cstheme="minorHAnsi"/>
          <w:b/>
          <w:color w:val="000000" w:themeColor="text1"/>
        </w:rPr>
      </w:pPr>
    </w:p>
    <w:p w14:paraId="73E6D0EA" w14:textId="77777777" w:rsidR="002A481E" w:rsidRPr="000D7E6E" w:rsidRDefault="002A6D19" w:rsidP="00180933">
      <w:pPr>
        <w:pStyle w:val="ListParagraph"/>
        <w:numPr>
          <w:ilvl w:val="0"/>
          <w:numId w:val="2"/>
        </w:numPr>
        <w:rPr>
          <w:rFonts w:asciiTheme="minorHAnsi" w:hAnsiTheme="minorHAnsi" w:cstheme="minorHAnsi"/>
          <w:b/>
          <w:color w:val="000000" w:themeColor="text1"/>
        </w:rPr>
      </w:pPr>
      <w:r w:rsidRPr="000D7E6E">
        <w:rPr>
          <w:rFonts w:asciiTheme="minorHAnsi" w:hAnsiTheme="minorHAnsi" w:cstheme="minorHAnsi"/>
          <w:b/>
          <w:color w:val="000000" w:themeColor="text1"/>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492"/>
        <w:gridCol w:w="1544"/>
        <w:gridCol w:w="1492"/>
        <w:gridCol w:w="1497"/>
        <w:gridCol w:w="1493"/>
      </w:tblGrid>
      <w:tr w:rsidR="000D7E6E" w:rsidRPr="000D7E6E" w14:paraId="34DD71BF" w14:textId="77777777" w:rsidTr="0006313C">
        <w:tc>
          <w:tcPr>
            <w:tcW w:w="9016" w:type="dxa"/>
            <w:gridSpan w:val="6"/>
            <w:shd w:val="clear" w:color="auto" w:fill="auto"/>
          </w:tcPr>
          <w:p w14:paraId="78E99A9D"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Exam/assignment/c</w:t>
            </w:r>
            <w:r w:rsidR="006266E1" w:rsidRPr="000D7E6E">
              <w:rPr>
                <w:rFonts w:asciiTheme="minorHAnsi" w:hAnsiTheme="minorHAnsi" w:cstheme="minorHAnsi"/>
                <w:b/>
                <w:color w:val="000000" w:themeColor="text1"/>
              </w:rPr>
              <w:t>lass</w:t>
            </w:r>
            <w:r w:rsidRPr="000D7E6E">
              <w:rPr>
                <w:rFonts w:asciiTheme="minorHAnsi" w:hAnsiTheme="minorHAnsi" w:cstheme="minorHAnsi"/>
                <w:b/>
                <w:color w:val="000000" w:themeColor="text1"/>
              </w:rPr>
              <w:t>work breakdown</w:t>
            </w:r>
          </w:p>
        </w:tc>
      </w:tr>
      <w:tr w:rsidR="000D7E6E" w:rsidRPr="000D7E6E" w14:paraId="18467676" w14:textId="77777777" w:rsidTr="0006313C">
        <w:tc>
          <w:tcPr>
            <w:tcW w:w="1498" w:type="dxa"/>
            <w:shd w:val="clear" w:color="auto" w:fill="auto"/>
          </w:tcPr>
          <w:p w14:paraId="2E6177D7"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Exam</w:t>
            </w:r>
          </w:p>
        </w:tc>
        <w:tc>
          <w:tcPr>
            <w:tcW w:w="1492" w:type="dxa"/>
            <w:shd w:val="clear" w:color="auto" w:fill="auto"/>
          </w:tcPr>
          <w:p w14:paraId="6C3F4992" w14:textId="63228297" w:rsidR="00180933" w:rsidRPr="000D7E6E" w:rsidRDefault="0006313C" w:rsidP="007E39EE">
            <w:pPr>
              <w:spacing w:after="0" w:line="240" w:lineRule="auto"/>
              <w:rPr>
                <w:rFonts w:asciiTheme="minorHAnsi" w:hAnsiTheme="minorHAnsi" w:cstheme="minorHAnsi"/>
                <w:b/>
                <w:color w:val="000000" w:themeColor="text1"/>
              </w:rPr>
            </w:pPr>
            <w:r w:rsidRPr="0006313C">
              <w:rPr>
                <w:rFonts w:asciiTheme="minorHAnsi" w:hAnsiTheme="minorHAnsi" w:cstheme="minorHAnsi"/>
                <w:color w:val="000000" w:themeColor="text1"/>
              </w:rPr>
              <w:t>55%</w:t>
            </w:r>
          </w:p>
        </w:tc>
        <w:tc>
          <w:tcPr>
            <w:tcW w:w="1544" w:type="dxa"/>
            <w:shd w:val="clear" w:color="auto" w:fill="auto"/>
          </w:tcPr>
          <w:p w14:paraId="52F65768" w14:textId="3717629F" w:rsidR="00180933" w:rsidRPr="000D7E6E" w:rsidRDefault="000D7E6E"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Assignment</w:t>
            </w:r>
          </w:p>
        </w:tc>
        <w:tc>
          <w:tcPr>
            <w:tcW w:w="1492" w:type="dxa"/>
            <w:shd w:val="clear" w:color="auto" w:fill="auto"/>
          </w:tcPr>
          <w:p w14:paraId="4F8403E0" w14:textId="162AB159" w:rsidR="00180933" w:rsidRPr="000D7E6E" w:rsidRDefault="0006313C" w:rsidP="007E39EE">
            <w:pPr>
              <w:spacing w:after="0" w:line="240" w:lineRule="auto"/>
              <w:rPr>
                <w:rFonts w:asciiTheme="minorHAnsi" w:hAnsiTheme="minorHAnsi" w:cstheme="minorHAnsi"/>
                <w:b/>
                <w:color w:val="000000" w:themeColor="text1"/>
              </w:rPr>
            </w:pPr>
            <w:r w:rsidRPr="0006313C">
              <w:rPr>
                <w:rFonts w:asciiTheme="minorHAnsi" w:hAnsiTheme="minorHAnsi" w:cstheme="minorHAnsi"/>
                <w:color w:val="000000" w:themeColor="text1"/>
              </w:rPr>
              <w:t>3*15</w:t>
            </w:r>
            <w:r w:rsidR="008B2CA9" w:rsidRPr="0006313C">
              <w:rPr>
                <w:rFonts w:asciiTheme="minorHAnsi" w:hAnsiTheme="minorHAnsi" w:cstheme="minorHAnsi"/>
                <w:color w:val="000000" w:themeColor="text1"/>
              </w:rPr>
              <w:t>%</w:t>
            </w:r>
            <w:r>
              <w:rPr>
                <w:rFonts w:asciiTheme="minorHAnsi" w:hAnsiTheme="minorHAnsi" w:cstheme="minorHAnsi"/>
                <w:color w:val="000000" w:themeColor="text1"/>
              </w:rPr>
              <w:t xml:space="preserve"> = 45%</w:t>
            </w:r>
          </w:p>
        </w:tc>
        <w:tc>
          <w:tcPr>
            <w:tcW w:w="1497" w:type="dxa"/>
            <w:shd w:val="clear" w:color="auto" w:fill="auto"/>
          </w:tcPr>
          <w:p w14:paraId="16959313"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Class work</w:t>
            </w:r>
          </w:p>
        </w:tc>
        <w:tc>
          <w:tcPr>
            <w:tcW w:w="1493" w:type="dxa"/>
            <w:shd w:val="clear" w:color="auto" w:fill="auto"/>
          </w:tcPr>
          <w:p w14:paraId="03380C8F" w14:textId="4F04ABC6" w:rsidR="00180933" w:rsidRPr="000D7E6E" w:rsidRDefault="000D7E6E" w:rsidP="007E39EE">
            <w:pPr>
              <w:spacing w:after="0" w:line="240" w:lineRule="auto"/>
              <w:rPr>
                <w:rFonts w:asciiTheme="minorHAnsi" w:hAnsiTheme="minorHAnsi" w:cstheme="minorHAnsi"/>
                <w:b/>
                <w:color w:val="000000" w:themeColor="text1"/>
              </w:rPr>
            </w:pPr>
            <w:r w:rsidRPr="0006313C">
              <w:rPr>
                <w:rFonts w:asciiTheme="minorHAnsi" w:hAnsiTheme="minorHAnsi" w:cstheme="minorHAnsi"/>
                <w:color w:val="000000" w:themeColor="text1"/>
              </w:rPr>
              <w:t>0</w:t>
            </w:r>
            <w:r w:rsidR="00180933" w:rsidRPr="0006313C">
              <w:rPr>
                <w:rFonts w:asciiTheme="minorHAnsi" w:hAnsiTheme="minorHAnsi" w:cstheme="minorHAnsi"/>
                <w:color w:val="000000" w:themeColor="text1"/>
              </w:rPr>
              <w:t xml:space="preserve"> %</w:t>
            </w:r>
          </w:p>
        </w:tc>
      </w:tr>
      <w:tr w:rsidR="000D7E6E" w:rsidRPr="000D7E6E" w14:paraId="15851FA1" w14:textId="77777777" w:rsidTr="0006313C">
        <w:tc>
          <w:tcPr>
            <w:tcW w:w="9016" w:type="dxa"/>
            <w:gridSpan w:val="6"/>
            <w:shd w:val="clear" w:color="auto" w:fill="auto"/>
          </w:tcPr>
          <w:p w14:paraId="623B3C4C" w14:textId="77777777" w:rsidR="00180933" w:rsidRPr="000D7E6E" w:rsidRDefault="00180933" w:rsidP="007E39EE">
            <w:pPr>
              <w:spacing w:after="0" w:line="240" w:lineRule="auto"/>
              <w:rPr>
                <w:rFonts w:asciiTheme="minorHAnsi" w:hAnsiTheme="minorHAnsi" w:cstheme="minorHAnsi"/>
                <w:b/>
                <w:color w:val="000000" w:themeColor="text1"/>
              </w:rPr>
            </w:pPr>
          </w:p>
        </w:tc>
      </w:tr>
      <w:tr w:rsidR="000D7E6E" w:rsidRPr="000D7E6E" w14:paraId="3A3B9232" w14:textId="77777777" w:rsidTr="0006313C">
        <w:tc>
          <w:tcPr>
            <w:tcW w:w="2990" w:type="dxa"/>
            <w:gridSpan w:val="2"/>
            <w:shd w:val="clear" w:color="auto" w:fill="auto"/>
          </w:tcPr>
          <w:p w14:paraId="2F1B2C2C" w14:textId="77777777" w:rsidR="000D7E6E" w:rsidRPr="000D7E6E" w:rsidRDefault="000D7E6E" w:rsidP="000D7E6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Assignment due dates</w:t>
            </w:r>
          </w:p>
        </w:tc>
        <w:tc>
          <w:tcPr>
            <w:tcW w:w="1544" w:type="dxa"/>
            <w:shd w:val="clear" w:color="auto" w:fill="auto"/>
          </w:tcPr>
          <w:p w14:paraId="407A4ECE" w14:textId="1C807B39" w:rsidR="000D7E6E" w:rsidRPr="0006313C" w:rsidRDefault="0006313C" w:rsidP="000D7E6E">
            <w:pPr>
              <w:spacing w:after="0" w:line="240" w:lineRule="auto"/>
              <w:rPr>
                <w:rFonts w:asciiTheme="minorHAnsi" w:hAnsiTheme="minorHAnsi" w:cstheme="minorHAnsi"/>
                <w:bCs/>
                <w:color w:val="000000" w:themeColor="text1"/>
              </w:rPr>
            </w:pPr>
            <w:r w:rsidRPr="0006313C">
              <w:rPr>
                <w:rFonts w:asciiTheme="minorHAnsi" w:hAnsiTheme="minorHAnsi" w:cstheme="minorHAnsi"/>
                <w:bCs/>
                <w:color w:val="000000" w:themeColor="text1"/>
              </w:rPr>
              <w:t>Week 4</w:t>
            </w:r>
          </w:p>
        </w:tc>
        <w:tc>
          <w:tcPr>
            <w:tcW w:w="1492" w:type="dxa"/>
            <w:shd w:val="clear" w:color="auto" w:fill="auto"/>
          </w:tcPr>
          <w:p w14:paraId="2F2DFEDE" w14:textId="1955D9C2" w:rsidR="000D7E6E" w:rsidRPr="0006313C" w:rsidRDefault="000D7E6E" w:rsidP="000D7E6E">
            <w:pPr>
              <w:spacing w:after="0" w:line="240" w:lineRule="auto"/>
              <w:rPr>
                <w:rFonts w:asciiTheme="minorHAnsi" w:hAnsiTheme="minorHAnsi" w:cstheme="minorHAnsi"/>
                <w:bCs/>
                <w:color w:val="000000" w:themeColor="text1"/>
              </w:rPr>
            </w:pPr>
            <w:r w:rsidRPr="0006313C">
              <w:rPr>
                <w:rFonts w:asciiTheme="minorHAnsi" w:hAnsiTheme="minorHAnsi" w:cstheme="minorHAnsi"/>
                <w:bCs/>
                <w:color w:val="000000" w:themeColor="text1"/>
              </w:rPr>
              <w:t xml:space="preserve">Week </w:t>
            </w:r>
            <w:r w:rsidR="0006313C" w:rsidRPr="0006313C">
              <w:rPr>
                <w:rFonts w:asciiTheme="minorHAnsi" w:hAnsiTheme="minorHAnsi" w:cstheme="minorHAnsi"/>
                <w:bCs/>
                <w:color w:val="000000" w:themeColor="text1"/>
              </w:rPr>
              <w:t>8</w:t>
            </w:r>
          </w:p>
        </w:tc>
        <w:tc>
          <w:tcPr>
            <w:tcW w:w="1497" w:type="dxa"/>
            <w:shd w:val="clear" w:color="auto" w:fill="auto"/>
          </w:tcPr>
          <w:p w14:paraId="12974FCF" w14:textId="208729C3" w:rsidR="000D7E6E" w:rsidRPr="000D7E6E" w:rsidRDefault="0006313C" w:rsidP="000D7E6E">
            <w:pPr>
              <w:spacing w:after="0" w:line="240" w:lineRule="auto"/>
              <w:rPr>
                <w:rFonts w:asciiTheme="minorHAnsi" w:hAnsiTheme="minorHAnsi" w:cstheme="minorHAnsi"/>
                <w:b/>
                <w:color w:val="000000" w:themeColor="text1"/>
              </w:rPr>
            </w:pPr>
            <w:r w:rsidRPr="0006313C">
              <w:rPr>
                <w:rFonts w:asciiTheme="minorHAnsi" w:hAnsiTheme="minorHAnsi" w:cstheme="minorHAnsi"/>
                <w:bCs/>
                <w:color w:val="000000" w:themeColor="text1"/>
              </w:rPr>
              <w:t>Week 12</w:t>
            </w:r>
          </w:p>
        </w:tc>
        <w:tc>
          <w:tcPr>
            <w:tcW w:w="1493" w:type="dxa"/>
            <w:shd w:val="clear" w:color="auto" w:fill="auto"/>
          </w:tcPr>
          <w:p w14:paraId="51DD84C6" w14:textId="46B13959" w:rsidR="000D7E6E" w:rsidRPr="000D7E6E" w:rsidRDefault="000D7E6E" w:rsidP="000D7E6E">
            <w:pPr>
              <w:spacing w:after="0" w:line="240" w:lineRule="auto"/>
              <w:rPr>
                <w:rFonts w:asciiTheme="minorHAnsi" w:hAnsiTheme="minorHAnsi" w:cstheme="minorHAnsi"/>
                <w:b/>
                <w:color w:val="000000" w:themeColor="text1"/>
              </w:rPr>
            </w:pPr>
          </w:p>
        </w:tc>
      </w:tr>
      <w:tr w:rsidR="000D7E6E" w:rsidRPr="000D7E6E" w14:paraId="181371E9" w14:textId="77777777" w:rsidTr="0006313C">
        <w:tc>
          <w:tcPr>
            <w:tcW w:w="9016" w:type="dxa"/>
            <w:gridSpan w:val="6"/>
            <w:shd w:val="clear" w:color="auto" w:fill="auto"/>
          </w:tcPr>
          <w:p w14:paraId="1A646215" w14:textId="77777777" w:rsidR="00180933" w:rsidRPr="000D7E6E" w:rsidRDefault="00180933" w:rsidP="007E39EE">
            <w:pPr>
              <w:spacing w:after="0" w:line="240" w:lineRule="auto"/>
              <w:rPr>
                <w:rFonts w:asciiTheme="minorHAnsi" w:hAnsiTheme="minorHAnsi" w:cstheme="minorHAnsi"/>
                <w:b/>
                <w:color w:val="000000" w:themeColor="text1"/>
              </w:rPr>
            </w:pPr>
          </w:p>
        </w:tc>
      </w:tr>
      <w:tr w:rsidR="008B2CA9" w:rsidRPr="000D7E6E" w14:paraId="6EF78FE1" w14:textId="77777777" w:rsidTr="0006313C">
        <w:tc>
          <w:tcPr>
            <w:tcW w:w="6026" w:type="dxa"/>
            <w:gridSpan w:val="4"/>
            <w:shd w:val="clear" w:color="auto" w:fill="auto"/>
          </w:tcPr>
          <w:p w14:paraId="3D05A68D" w14:textId="77777777" w:rsidR="00180933" w:rsidRPr="000D7E6E" w:rsidRDefault="00180933" w:rsidP="007E39EE">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Approximate exam date</w:t>
            </w:r>
          </w:p>
        </w:tc>
        <w:tc>
          <w:tcPr>
            <w:tcW w:w="299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222"/>
              <w:gridCol w:w="2524"/>
            </w:tblGrid>
            <w:tr w:rsidR="0006313C" w:rsidRPr="000D7E6E" w14:paraId="38137977" w14:textId="369CE3B0" w:rsidTr="001000F4">
              <w:trPr>
                <w:trHeight w:val="106"/>
              </w:trPr>
              <w:tc>
                <w:tcPr>
                  <w:tcW w:w="0" w:type="auto"/>
                </w:tcPr>
                <w:p w14:paraId="4F48D4AB" w14:textId="14B6B379" w:rsidR="0006313C" w:rsidRPr="000D7E6E" w:rsidRDefault="0006313C" w:rsidP="0006313C">
                  <w:pPr>
                    <w:pStyle w:val="Default"/>
                    <w:rPr>
                      <w:rFonts w:asciiTheme="minorHAnsi" w:hAnsiTheme="minorHAnsi" w:cstheme="minorHAnsi"/>
                      <w:color w:val="000000" w:themeColor="text1"/>
                      <w:sz w:val="22"/>
                      <w:szCs w:val="22"/>
                    </w:rPr>
                  </w:pPr>
                </w:p>
              </w:tc>
              <w:tc>
                <w:tcPr>
                  <w:tcW w:w="0" w:type="auto"/>
                </w:tcPr>
                <w:p w14:paraId="3BD7ABC2" w14:textId="5BE50818" w:rsidR="0006313C" w:rsidRPr="000D7E6E" w:rsidRDefault="0006313C" w:rsidP="0006313C">
                  <w:pPr>
                    <w:spacing w:after="0" w:line="240" w:lineRule="auto"/>
                  </w:pPr>
                  <w:r w:rsidRPr="00D81B19">
                    <w:rPr>
                      <w:rFonts w:asciiTheme="minorHAnsi" w:hAnsiTheme="minorHAnsi" w:cstheme="minorHAnsi"/>
                      <w:bCs/>
                      <w:color w:val="000000" w:themeColor="text1"/>
                    </w:rPr>
                    <w:t>4 Nov 2024</w:t>
                  </w:r>
                  <w:r>
                    <w:rPr>
                      <w:rFonts w:asciiTheme="minorHAnsi" w:hAnsiTheme="minorHAnsi" w:cstheme="minorHAnsi"/>
                      <w:bCs/>
                      <w:color w:val="000000" w:themeColor="text1"/>
                    </w:rPr>
                    <w:t xml:space="preserve"> - </w:t>
                  </w:r>
                  <w:r w:rsidRPr="00D81B19">
                    <w:rPr>
                      <w:rFonts w:asciiTheme="minorHAnsi" w:hAnsiTheme="minorHAnsi" w:cstheme="minorHAnsi"/>
                      <w:bCs/>
                      <w:color w:val="000000" w:themeColor="text1"/>
                    </w:rPr>
                    <w:t>22 Nov 2024</w:t>
                  </w:r>
                </w:p>
              </w:tc>
            </w:tr>
          </w:tbl>
          <w:p w14:paraId="1CD33DD3" w14:textId="304B2EA2" w:rsidR="00180933" w:rsidRPr="000D7E6E" w:rsidRDefault="00180933" w:rsidP="007E39EE">
            <w:pPr>
              <w:spacing w:after="0" w:line="240" w:lineRule="auto"/>
              <w:rPr>
                <w:rFonts w:asciiTheme="minorHAnsi" w:hAnsiTheme="minorHAnsi" w:cstheme="minorHAnsi"/>
                <w:b/>
                <w:color w:val="000000" w:themeColor="text1"/>
              </w:rPr>
            </w:pPr>
          </w:p>
        </w:tc>
      </w:tr>
    </w:tbl>
    <w:p w14:paraId="2A57AED7" w14:textId="77777777" w:rsidR="00180933" w:rsidRPr="000D7E6E" w:rsidRDefault="00180933" w:rsidP="00180933">
      <w:pPr>
        <w:rPr>
          <w:rFonts w:asciiTheme="minorHAnsi" w:hAnsiTheme="minorHAnsi" w:cstheme="minorHAnsi"/>
          <w:b/>
          <w:color w:val="000000" w:themeColor="text1"/>
        </w:rPr>
      </w:pPr>
    </w:p>
    <w:p w14:paraId="69AF4FD0" w14:textId="77777777" w:rsidR="008B2CA9" w:rsidRPr="000D7E6E" w:rsidRDefault="008B2CA9" w:rsidP="008B2CA9">
      <w:pPr>
        <w:rPr>
          <w:rFonts w:asciiTheme="minorHAnsi" w:hAnsiTheme="minorHAnsi" w:cstheme="minorHAnsi"/>
          <w:b/>
          <w:color w:val="000000" w:themeColor="text1"/>
        </w:rPr>
      </w:pPr>
      <w:r w:rsidRPr="000D7E6E">
        <w:rPr>
          <w:rFonts w:asciiTheme="minorHAnsi" w:hAnsiTheme="minorHAnsi" w:cstheme="minorHAnsi"/>
          <w:b/>
          <w:color w:val="000000" w:themeColor="text1"/>
        </w:rPr>
        <w:t>Institution honours program details – To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0D7E6E" w:rsidRPr="000D7E6E" w14:paraId="4CFD1F82" w14:textId="77777777" w:rsidTr="00372750">
        <w:tc>
          <w:tcPr>
            <w:tcW w:w="4621" w:type="dxa"/>
            <w:shd w:val="clear" w:color="auto" w:fill="auto"/>
          </w:tcPr>
          <w:p w14:paraId="0595CF2F"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Weight of subject in total honours assessment at host department</w:t>
            </w:r>
          </w:p>
        </w:tc>
        <w:tc>
          <w:tcPr>
            <w:tcW w:w="4621" w:type="dxa"/>
            <w:shd w:val="clear" w:color="auto" w:fill="auto"/>
          </w:tcPr>
          <w:p w14:paraId="5F39F1C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72D4C3EA" w14:textId="77777777" w:rsidTr="00372750">
        <w:tc>
          <w:tcPr>
            <w:tcW w:w="4621" w:type="dxa"/>
            <w:shd w:val="clear" w:color="auto" w:fill="auto"/>
          </w:tcPr>
          <w:p w14:paraId="25AE8B41"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Thesis/subject split at host department</w:t>
            </w:r>
          </w:p>
        </w:tc>
        <w:tc>
          <w:tcPr>
            <w:tcW w:w="4621" w:type="dxa"/>
            <w:shd w:val="clear" w:color="auto" w:fill="auto"/>
          </w:tcPr>
          <w:p w14:paraId="34210BF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47ED679D" w14:textId="77777777" w:rsidTr="00372750">
        <w:tc>
          <w:tcPr>
            <w:tcW w:w="4621" w:type="dxa"/>
            <w:shd w:val="clear" w:color="auto" w:fill="auto"/>
          </w:tcPr>
          <w:p w14:paraId="676CE94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Honours grade ranges at host department</w:t>
            </w:r>
          </w:p>
        </w:tc>
        <w:tc>
          <w:tcPr>
            <w:tcW w:w="4621" w:type="dxa"/>
            <w:shd w:val="clear" w:color="auto" w:fill="auto"/>
          </w:tcPr>
          <w:p w14:paraId="583D6F8D" w14:textId="77777777" w:rsidR="008B2CA9" w:rsidRPr="000D7E6E" w:rsidRDefault="008B2CA9" w:rsidP="00372750">
            <w:pPr>
              <w:spacing w:after="0" w:line="240" w:lineRule="auto"/>
              <w:rPr>
                <w:rFonts w:asciiTheme="minorHAnsi" w:hAnsiTheme="minorHAnsi" w:cstheme="minorHAnsi"/>
                <w:b/>
                <w:color w:val="000000" w:themeColor="text1"/>
              </w:rPr>
            </w:pPr>
          </w:p>
        </w:tc>
      </w:tr>
      <w:tr w:rsidR="000D7E6E" w:rsidRPr="000D7E6E" w14:paraId="1EA31735" w14:textId="77777777" w:rsidTr="00372750">
        <w:tc>
          <w:tcPr>
            <w:tcW w:w="4621" w:type="dxa"/>
            <w:shd w:val="clear" w:color="auto" w:fill="auto"/>
          </w:tcPr>
          <w:p w14:paraId="79ACC16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H1</w:t>
            </w:r>
          </w:p>
        </w:tc>
        <w:tc>
          <w:tcPr>
            <w:tcW w:w="4621" w:type="dxa"/>
            <w:shd w:val="clear" w:color="auto" w:fill="auto"/>
          </w:tcPr>
          <w:p w14:paraId="7383B42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373FA6ED" w14:textId="77777777" w:rsidTr="00372750">
        <w:tc>
          <w:tcPr>
            <w:tcW w:w="4621" w:type="dxa"/>
            <w:shd w:val="clear" w:color="auto" w:fill="auto"/>
          </w:tcPr>
          <w:p w14:paraId="71BE1A6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H2a</w:t>
            </w:r>
          </w:p>
        </w:tc>
        <w:tc>
          <w:tcPr>
            <w:tcW w:w="4621" w:type="dxa"/>
            <w:shd w:val="clear" w:color="auto" w:fill="auto"/>
          </w:tcPr>
          <w:p w14:paraId="2507CC91"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32F6B43A" w14:textId="77777777" w:rsidTr="00372750">
        <w:tc>
          <w:tcPr>
            <w:tcW w:w="4621" w:type="dxa"/>
            <w:shd w:val="clear" w:color="auto" w:fill="auto"/>
          </w:tcPr>
          <w:p w14:paraId="1FF39A2E"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H2b</w:t>
            </w:r>
          </w:p>
        </w:tc>
        <w:tc>
          <w:tcPr>
            <w:tcW w:w="4621" w:type="dxa"/>
            <w:shd w:val="clear" w:color="auto" w:fill="auto"/>
          </w:tcPr>
          <w:p w14:paraId="5F6EA68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8B2CA9" w:rsidRPr="000D7E6E" w14:paraId="2AAA715E" w14:textId="77777777" w:rsidTr="00372750">
        <w:tc>
          <w:tcPr>
            <w:tcW w:w="4621" w:type="dxa"/>
            <w:shd w:val="clear" w:color="auto" w:fill="auto"/>
          </w:tcPr>
          <w:p w14:paraId="3D6CD73C"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H3</w:t>
            </w:r>
          </w:p>
        </w:tc>
        <w:tc>
          <w:tcPr>
            <w:tcW w:w="4621" w:type="dxa"/>
            <w:shd w:val="clear" w:color="auto" w:fill="auto"/>
          </w:tcPr>
          <w:p w14:paraId="1389DB30"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bl>
    <w:p w14:paraId="67CBEE13" w14:textId="77777777" w:rsidR="008B2CA9" w:rsidRPr="000D7E6E" w:rsidRDefault="008B2CA9" w:rsidP="008B2CA9">
      <w:pPr>
        <w:rPr>
          <w:rFonts w:asciiTheme="minorHAnsi" w:hAnsiTheme="minorHAnsi" w:cstheme="minorHAnsi"/>
          <w:b/>
          <w:color w:val="000000" w:themeColor="text1"/>
        </w:rPr>
      </w:pPr>
    </w:p>
    <w:p w14:paraId="15794152" w14:textId="77777777" w:rsidR="008B2CA9" w:rsidRPr="000D7E6E" w:rsidRDefault="008B2CA9" w:rsidP="008B2CA9">
      <w:pPr>
        <w:rPr>
          <w:rFonts w:asciiTheme="minorHAnsi" w:hAnsiTheme="minorHAnsi" w:cstheme="minorHAnsi"/>
          <w:b/>
          <w:color w:val="000000" w:themeColor="text1"/>
        </w:rPr>
      </w:pPr>
      <w:r w:rsidRPr="000D7E6E">
        <w:rPr>
          <w:rFonts w:asciiTheme="minorHAnsi" w:hAnsiTheme="minorHAnsi" w:cstheme="minorHAnsi"/>
          <w:b/>
          <w:color w:val="000000" w:themeColor="text1"/>
        </w:rPr>
        <w:t>Institution masters program details – To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0D7E6E" w:rsidRPr="000D7E6E" w14:paraId="1FC039D2" w14:textId="77777777" w:rsidTr="00372750">
        <w:tc>
          <w:tcPr>
            <w:tcW w:w="4621" w:type="dxa"/>
            <w:shd w:val="clear" w:color="auto" w:fill="auto"/>
          </w:tcPr>
          <w:p w14:paraId="67CBA84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Weight of subject in total masters assessment at host department</w:t>
            </w:r>
          </w:p>
        </w:tc>
        <w:tc>
          <w:tcPr>
            <w:tcW w:w="4621" w:type="dxa"/>
            <w:shd w:val="clear" w:color="auto" w:fill="auto"/>
          </w:tcPr>
          <w:p w14:paraId="0B037C32"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7B0E9575" w14:textId="77777777" w:rsidTr="00372750">
        <w:tc>
          <w:tcPr>
            <w:tcW w:w="4621" w:type="dxa"/>
            <w:shd w:val="clear" w:color="auto" w:fill="auto"/>
          </w:tcPr>
          <w:p w14:paraId="2C76F4D9"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Thesis/subject split at host department</w:t>
            </w:r>
          </w:p>
        </w:tc>
        <w:tc>
          <w:tcPr>
            <w:tcW w:w="4621" w:type="dxa"/>
            <w:shd w:val="clear" w:color="auto" w:fill="auto"/>
          </w:tcPr>
          <w:p w14:paraId="6A9BEE3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Style w:val="PlaceholderText"/>
                <w:rFonts w:asciiTheme="minorHAnsi" w:hAnsiTheme="minorHAnsi" w:cstheme="minorHAnsi"/>
                <w:color w:val="000000" w:themeColor="text1"/>
              </w:rPr>
              <w:t>Click here to enter text.</w:t>
            </w:r>
          </w:p>
        </w:tc>
      </w:tr>
      <w:tr w:rsidR="000D7E6E" w:rsidRPr="000D7E6E" w14:paraId="28C00576" w14:textId="77777777" w:rsidTr="00372750">
        <w:tc>
          <w:tcPr>
            <w:tcW w:w="4621" w:type="dxa"/>
            <w:shd w:val="clear" w:color="auto" w:fill="auto"/>
          </w:tcPr>
          <w:p w14:paraId="7988B5C4"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Masters grade ranges at host department</w:t>
            </w:r>
          </w:p>
        </w:tc>
        <w:tc>
          <w:tcPr>
            <w:tcW w:w="4621" w:type="dxa"/>
            <w:shd w:val="clear" w:color="auto" w:fill="auto"/>
          </w:tcPr>
          <w:p w14:paraId="0CB2219C" w14:textId="77777777" w:rsidR="008B2CA9" w:rsidRPr="000D7E6E" w:rsidRDefault="008B2CA9" w:rsidP="00372750">
            <w:pPr>
              <w:spacing w:after="0" w:line="240" w:lineRule="auto"/>
              <w:rPr>
                <w:rFonts w:asciiTheme="minorHAnsi" w:hAnsiTheme="minorHAnsi" w:cstheme="minorHAnsi"/>
                <w:b/>
                <w:color w:val="000000" w:themeColor="text1"/>
              </w:rPr>
            </w:pPr>
          </w:p>
        </w:tc>
      </w:tr>
      <w:tr w:rsidR="000D7E6E" w:rsidRPr="000D7E6E" w14:paraId="172461B7" w14:textId="77777777" w:rsidTr="00372750">
        <w:tc>
          <w:tcPr>
            <w:tcW w:w="4621" w:type="dxa"/>
            <w:shd w:val="clear" w:color="auto" w:fill="auto"/>
          </w:tcPr>
          <w:p w14:paraId="699E44A6"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H1</w:t>
            </w:r>
          </w:p>
        </w:tc>
        <w:tc>
          <w:tcPr>
            <w:tcW w:w="4621" w:type="dxa"/>
            <w:shd w:val="clear" w:color="auto" w:fill="auto"/>
          </w:tcPr>
          <w:p w14:paraId="77BC8AC3"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649C7CDC" w14:textId="77777777" w:rsidTr="00372750">
        <w:tc>
          <w:tcPr>
            <w:tcW w:w="4621" w:type="dxa"/>
            <w:shd w:val="clear" w:color="auto" w:fill="auto"/>
          </w:tcPr>
          <w:p w14:paraId="69C55B28"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H2a</w:t>
            </w:r>
          </w:p>
        </w:tc>
        <w:tc>
          <w:tcPr>
            <w:tcW w:w="4621" w:type="dxa"/>
            <w:shd w:val="clear" w:color="auto" w:fill="auto"/>
          </w:tcPr>
          <w:p w14:paraId="5346F7C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5346AA11" w14:textId="77777777" w:rsidTr="00372750">
        <w:tc>
          <w:tcPr>
            <w:tcW w:w="4621" w:type="dxa"/>
            <w:shd w:val="clear" w:color="auto" w:fill="auto"/>
          </w:tcPr>
          <w:p w14:paraId="626EEF84"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H2b</w:t>
            </w:r>
          </w:p>
        </w:tc>
        <w:tc>
          <w:tcPr>
            <w:tcW w:w="4621" w:type="dxa"/>
            <w:shd w:val="clear" w:color="auto" w:fill="auto"/>
          </w:tcPr>
          <w:p w14:paraId="54E794DC"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r w:rsidR="000D7E6E" w:rsidRPr="000D7E6E" w14:paraId="2D10675C" w14:textId="77777777" w:rsidTr="00372750">
        <w:tc>
          <w:tcPr>
            <w:tcW w:w="4621" w:type="dxa"/>
            <w:shd w:val="clear" w:color="auto" w:fill="auto"/>
          </w:tcPr>
          <w:p w14:paraId="58F72877"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b/>
                <w:color w:val="000000" w:themeColor="text1"/>
              </w:rPr>
              <w:t>H3</w:t>
            </w:r>
          </w:p>
        </w:tc>
        <w:tc>
          <w:tcPr>
            <w:tcW w:w="4621" w:type="dxa"/>
            <w:shd w:val="clear" w:color="auto" w:fill="auto"/>
          </w:tcPr>
          <w:p w14:paraId="1CD8325A" w14:textId="77777777" w:rsidR="008B2CA9" w:rsidRPr="000D7E6E" w:rsidRDefault="008B2CA9" w:rsidP="00372750">
            <w:pPr>
              <w:spacing w:after="0" w:line="240" w:lineRule="auto"/>
              <w:rPr>
                <w:rFonts w:asciiTheme="minorHAnsi" w:hAnsiTheme="minorHAnsi" w:cstheme="minorHAnsi"/>
                <w:b/>
                <w:color w:val="000000" w:themeColor="text1"/>
              </w:rPr>
            </w:pPr>
            <w:r w:rsidRPr="000D7E6E">
              <w:rPr>
                <w:rFonts w:asciiTheme="minorHAnsi" w:hAnsiTheme="minorHAnsi" w:cstheme="minorHAnsi"/>
                <w:color w:val="000000" w:themeColor="text1"/>
              </w:rPr>
              <w:t>Enter range %</w:t>
            </w:r>
          </w:p>
        </w:tc>
      </w:tr>
    </w:tbl>
    <w:p w14:paraId="00948C0D" w14:textId="5DB795E1" w:rsidR="006605E1" w:rsidRPr="008B2CA9" w:rsidRDefault="006605E1" w:rsidP="008B2CA9">
      <w:pPr>
        <w:rPr>
          <w:rFonts w:asciiTheme="minorHAnsi" w:hAnsiTheme="minorHAnsi" w:cstheme="minorHAnsi"/>
          <w:b/>
          <w:color w:val="000000" w:themeColor="text1"/>
        </w:rPr>
      </w:pPr>
    </w:p>
    <w:sectPr w:rsidR="006605E1" w:rsidRPr="008B2C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58FB5" w14:textId="77777777" w:rsidR="0061686F" w:rsidRDefault="0061686F" w:rsidP="008A638A">
      <w:pPr>
        <w:spacing w:after="0" w:line="240" w:lineRule="auto"/>
      </w:pPr>
      <w:r>
        <w:separator/>
      </w:r>
    </w:p>
  </w:endnote>
  <w:endnote w:type="continuationSeparator" w:id="0">
    <w:p w14:paraId="2148C1D4" w14:textId="77777777" w:rsidR="0061686F" w:rsidRDefault="0061686F" w:rsidP="008A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BBB0" w14:textId="77777777" w:rsidR="0061686F" w:rsidRDefault="0061686F" w:rsidP="008A638A">
      <w:pPr>
        <w:spacing w:after="0" w:line="240" w:lineRule="auto"/>
      </w:pPr>
      <w:r>
        <w:separator/>
      </w:r>
    </w:p>
  </w:footnote>
  <w:footnote w:type="continuationSeparator" w:id="0">
    <w:p w14:paraId="554D219E" w14:textId="77777777" w:rsidR="0061686F" w:rsidRDefault="0061686F" w:rsidP="008A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3E7A" w14:textId="516278D6" w:rsidR="008A638A" w:rsidRDefault="005B1D01" w:rsidP="005B1D01">
    <w:pPr>
      <w:pStyle w:val="Header"/>
      <w:jc w:val="center"/>
    </w:pPr>
    <w:r>
      <w:rPr>
        <w:noProof/>
      </w:rPr>
      <w:drawing>
        <wp:inline distT="0" distB="0" distL="0" distR="0" wp14:anchorId="49C29617" wp14:editId="69B9DCEB">
          <wp:extent cx="2584450" cy="831227"/>
          <wp:effectExtent l="0" t="0" r="635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_network_mast.png"/>
                  <pic:cNvPicPr/>
                </pic:nvPicPr>
                <pic:blipFill>
                  <a:blip r:embed="rId1">
                    <a:extLst>
                      <a:ext uri="{28A0092B-C50C-407E-A947-70E740481C1C}">
                        <a14:useLocalDpi xmlns:a14="http://schemas.microsoft.com/office/drawing/2010/main" val="0"/>
                      </a:ext>
                    </a:extLst>
                  </a:blip>
                  <a:stretch>
                    <a:fillRect/>
                  </a:stretch>
                </pic:blipFill>
                <pic:spPr>
                  <a:xfrm>
                    <a:off x="0" y="0"/>
                    <a:ext cx="2666481" cy="857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4273"/>
    <w:multiLevelType w:val="hybridMultilevel"/>
    <w:tmpl w:val="DB90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EE5A4F"/>
    <w:multiLevelType w:val="hybridMultilevel"/>
    <w:tmpl w:val="826AC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606D5"/>
    <w:multiLevelType w:val="hybridMultilevel"/>
    <w:tmpl w:val="AE403C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7FD323A"/>
    <w:multiLevelType w:val="hybridMultilevel"/>
    <w:tmpl w:val="68CCC908"/>
    <w:lvl w:ilvl="0" w:tplc="954AC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10218"/>
    <w:multiLevelType w:val="hybridMultilevel"/>
    <w:tmpl w:val="EAE4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653064"/>
    <w:multiLevelType w:val="hybridMultilevel"/>
    <w:tmpl w:val="67767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120AD8"/>
    <w:multiLevelType w:val="hybridMultilevel"/>
    <w:tmpl w:val="535A1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F5030C"/>
    <w:multiLevelType w:val="hybridMultilevel"/>
    <w:tmpl w:val="B4025BC4"/>
    <w:lvl w:ilvl="0" w:tplc="000F0409">
      <w:start w:val="1"/>
      <w:numFmt w:val="decimal"/>
      <w:lvlText w:val="%1."/>
      <w:lvlJc w:val="left"/>
      <w:pPr>
        <w:tabs>
          <w:tab w:val="num" w:pos="360"/>
        </w:tabs>
        <w:ind w:left="360" w:hanging="360"/>
      </w:pPr>
    </w:lvl>
    <w:lvl w:ilvl="1" w:tplc="1D24D32E">
      <w:start w:val="1"/>
      <w:numFmt w:val="bullet"/>
      <w:lvlText w:val=""/>
      <w:lvlJc w:val="left"/>
      <w:pPr>
        <w:tabs>
          <w:tab w:val="num" w:pos="1080"/>
        </w:tabs>
        <w:ind w:left="1080" w:hanging="360"/>
      </w:pPr>
      <w:rPr>
        <w:rFonts w:ascii="Symbol" w:hAnsi="Symbol" w:hint="default"/>
        <w:color w:val="000000"/>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519664521">
    <w:abstractNumId w:val="7"/>
  </w:num>
  <w:num w:numId="2" w16cid:durableId="694699143">
    <w:abstractNumId w:val="6"/>
  </w:num>
  <w:num w:numId="3" w16cid:durableId="1041907271">
    <w:abstractNumId w:val="5"/>
  </w:num>
  <w:num w:numId="4" w16cid:durableId="537088247">
    <w:abstractNumId w:val="4"/>
  </w:num>
  <w:num w:numId="5" w16cid:durableId="1639148836">
    <w:abstractNumId w:val="1"/>
  </w:num>
  <w:num w:numId="6" w16cid:durableId="744035640">
    <w:abstractNumId w:val="0"/>
  </w:num>
  <w:num w:numId="7" w16cid:durableId="933441051">
    <w:abstractNumId w:val="2"/>
  </w:num>
  <w:num w:numId="8" w16cid:durableId="135845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EB"/>
    <w:rsid w:val="00011E0E"/>
    <w:rsid w:val="0006313C"/>
    <w:rsid w:val="000B4CB9"/>
    <w:rsid w:val="000D7E6E"/>
    <w:rsid w:val="0014136F"/>
    <w:rsid w:val="00164263"/>
    <w:rsid w:val="00180933"/>
    <w:rsid w:val="00182500"/>
    <w:rsid w:val="001831F1"/>
    <w:rsid w:val="001D7E0E"/>
    <w:rsid w:val="002A481E"/>
    <w:rsid w:val="002A6D19"/>
    <w:rsid w:val="0030527D"/>
    <w:rsid w:val="00343912"/>
    <w:rsid w:val="003D7452"/>
    <w:rsid w:val="00457CB9"/>
    <w:rsid w:val="004A45EB"/>
    <w:rsid w:val="004B47A4"/>
    <w:rsid w:val="004D71F9"/>
    <w:rsid w:val="004E1A6C"/>
    <w:rsid w:val="00544567"/>
    <w:rsid w:val="00590CF7"/>
    <w:rsid w:val="005B1D01"/>
    <w:rsid w:val="005E3BD1"/>
    <w:rsid w:val="005F2421"/>
    <w:rsid w:val="0061686F"/>
    <w:rsid w:val="006266E1"/>
    <w:rsid w:val="006605E1"/>
    <w:rsid w:val="00673013"/>
    <w:rsid w:val="00686EF6"/>
    <w:rsid w:val="007E39EE"/>
    <w:rsid w:val="008558C6"/>
    <w:rsid w:val="00883573"/>
    <w:rsid w:val="00894713"/>
    <w:rsid w:val="008A638A"/>
    <w:rsid w:val="008B2A98"/>
    <w:rsid w:val="008B2CA9"/>
    <w:rsid w:val="008E2510"/>
    <w:rsid w:val="00996168"/>
    <w:rsid w:val="009D6816"/>
    <w:rsid w:val="009E3CD9"/>
    <w:rsid w:val="009F32C7"/>
    <w:rsid w:val="00A95046"/>
    <w:rsid w:val="00B65E37"/>
    <w:rsid w:val="00B93E3E"/>
    <w:rsid w:val="00BE0E23"/>
    <w:rsid w:val="00C13CBC"/>
    <w:rsid w:val="00C15C48"/>
    <w:rsid w:val="00C261A4"/>
    <w:rsid w:val="00D32207"/>
    <w:rsid w:val="00D81B19"/>
    <w:rsid w:val="00DD7CA3"/>
    <w:rsid w:val="00DE697D"/>
    <w:rsid w:val="00E33D35"/>
    <w:rsid w:val="00E63051"/>
    <w:rsid w:val="00F14353"/>
    <w:rsid w:val="00F17D45"/>
    <w:rsid w:val="00FF5D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8FE04"/>
  <w15:chartTrackingRefBased/>
  <w15:docId w15:val="{FB69B4C0-24B4-4EEF-979D-637111FA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3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38A"/>
    <w:rPr>
      <w:rFonts w:ascii="Tahoma" w:hAnsi="Tahoma" w:cs="Tahoma"/>
      <w:sz w:val="16"/>
      <w:szCs w:val="16"/>
    </w:rPr>
  </w:style>
  <w:style w:type="paragraph" w:styleId="Header">
    <w:name w:val="header"/>
    <w:basedOn w:val="Normal"/>
    <w:link w:val="HeaderChar"/>
    <w:uiPriority w:val="99"/>
    <w:unhideWhenUsed/>
    <w:rsid w:val="008A6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38A"/>
  </w:style>
  <w:style w:type="paragraph" w:styleId="Footer">
    <w:name w:val="footer"/>
    <w:basedOn w:val="Normal"/>
    <w:link w:val="FooterChar"/>
    <w:uiPriority w:val="99"/>
    <w:unhideWhenUsed/>
    <w:rsid w:val="008A6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8A"/>
  </w:style>
  <w:style w:type="character" w:styleId="PlaceholderText">
    <w:name w:val="Placeholder Text"/>
    <w:uiPriority w:val="99"/>
    <w:semiHidden/>
    <w:rsid w:val="008A638A"/>
    <w:rPr>
      <w:color w:val="808080"/>
    </w:rPr>
  </w:style>
  <w:style w:type="table" w:styleId="TableGrid">
    <w:name w:val="Table Grid"/>
    <w:basedOn w:val="TableNormal"/>
    <w:uiPriority w:val="59"/>
    <w:rsid w:val="00C2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BD1"/>
    <w:pPr>
      <w:ind w:left="720"/>
      <w:contextualSpacing/>
    </w:pPr>
  </w:style>
  <w:style w:type="character" w:styleId="Hyperlink">
    <w:name w:val="Hyperlink"/>
    <w:basedOn w:val="DefaultParagraphFont"/>
    <w:uiPriority w:val="99"/>
    <w:semiHidden/>
    <w:unhideWhenUsed/>
    <w:rsid w:val="008B2CA9"/>
    <w:rPr>
      <w:color w:val="0000FF"/>
      <w:u w:val="single"/>
    </w:rPr>
  </w:style>
  <w:style w:type="character" w:styleId="Strong">
    <w:name w:val="Strong"/>
    <w:basedOn w:val="DefaultParagraphFont"/>
    <w:uiPriority w:val="22"/>
    <w:qFormat/>
    <w:rsid w:val="008B2CA9"/>
    <w:rPr>
      <w:b/>
      <w:bCs/>
    </w:rPr>
  </w:style>
  <w:style w:type="paragraph" w:customStyle="1" w:styleId="Text">
    <w:name w:val="Text"/>
    <w:rsid w:val="008B2CA9"/>
    <w:pPr>
      <w:spacing w:after="200" w:line="280" w:lineRule="atLeast"/>
    </w:pPr>
    <w:rPr>
      <w:rFonts w:ascii="Arial" w:hAnsi="Arial" w:cs="Arial"/>
      <w:szCs w:val="24"/>
      <w:lang w:eastAsia="en-US"/>
    </w:rPr>
  </w:style>
  <w:style w:type="paragraph" w:customStyle="1" w:styleId="Default">
    <w:name w:val="Default"/>
    <w:rsid w:val="000D7E6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7426">
      <w:bodyDiv w:val="1"/>
      <w:marLeft w:val="0"/>
      <w:marRight w:val="0"/>
      <w:marTop w:val="0"/>
      <w:marBottom w:val="0"/>
      <w:divBdr>
        <w:top w:val="none" w:sz="0" w:space="0" w:color="auto"/>
        <w:left w:val="none" w:sz="0" w:space="0" w:color="auto"/>
        <w:bottom w:val="none" w:sz="0" w:space="0" w:color="auto"/>
        <w:right w:val="none" w:sz="0" w:space="0" w:color="auto"/>
      </w:divBdr>
    </w:div>
    <w:div w:id="1028606140">
      <w:bodyDiv w:val="1"/>
      <w:marLeft w:val="0"/>
      <w:marRight w:val="0"/>
      <w:marTop w:val="0"/>
      <w:marBottom w:val="0"/>
      <w:divBdr>
        <w:top w:val="none" w:sz="0" w:space="0" w:color="auto"/>
        <w:left w:val="none" w:sz="0" w:space="0" w:color="auto"/>
        <w:bottom w:val="none" w:sz="0" w:space="0" w:color="auto"/>
        <w:right w:val="none" w:sz="0" w:space="0" w:color="auto"/>
      </w:divBdr>
    </w:div>
    <w:div w:id="1336229992">
      <w:bodyDiv w:val="1"/>
      <w:marLeft w:val="0"/>
      <w:marRight w:val="0"/>
      <w:marTop w:val="0"/>
      <w:marBottom w:val="0"/>
      <w:divBdr>
        <w:top w:val="none" w:sz="0" w:space="0" w:color="auto"/>
        <w:left w:val="none" w:sz="0" w:space="0" w:color="auto"/>
        <w:bottom w:val="none" w:sz="0" w:space="0" w:color="auto"/>
        <w:right w:val="none" w:sz="0" w:space="0" w:color="auto"/>
      </w:divBdr>
    </w:div>
    <w:div w:id="14356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6BF-E325-4848-BC75-E9AB3C09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523</Words>
  <Characters>2947</Characters>
  <Application>Microsoft Office Word</Application>
  <DocSecurity>0</DocSecurity>
  <Lines>173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Melbourne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A B L Wienk</dc:creator>
  <cp:keywords/>
  <cp:lastModifiedBy>Nan Zou</cp:lastModifiedBy>
  <cp:revision>13</cp:revision>
  <dcterms:created xsi:type="dcterms:W3CDTF">2023-11-10T02:41:00Z</dcterms:created>
  <dcterms:modified xsi:type="dcterms:W3CDTF">2024-04-18T07:38:00Z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a78e75ad739b4c578f97d801d9899ae16239be97e2506a777473a824ea8a611a</vt:lpwstr>
  </property>
</Properties>
</file>